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ind w:left="140" w:leftChars="50"/>
        <w:jc w:val="center"/>
        <w:textAlignment w:val="auto"/>
        <w:rPr>
          <w:rFonts w:hint="eastAsia" w:ascii="仿宋_GB2312" w:hAnsi="仿宋_GB2312" w:eastAsia="仿宋_GB2312" w:cs="仿宋_GB2312"/>
          <w:b/>
          <w:color w:val="auto"/>
          <w:spacing w:val="40"/>
          <w:w w:val="90"/>
          <w:sz w:val="32"/>
          <w:szCs w:val="32"/>
          <w:u w:val="single"/>
        </w:rPr>
      </w:pPr>
    </w:p>
    <w:p>
      <w:pPr>
        <w:pageBreakBefore w:val="0"/>
        <w:kinsoku/>
        <w:wordWrap/>
        <w:overflowPunct/>
        <w:topLinePunct w:val="0"/>
        <w:bidi w:val="0"/>
        <w:spacing w:line="560" w:lineRule="exact"/>
        <w:ind w:left="140" w:leftChars="50"/>
        <w:jc w:val="center"/>
        <w:textAlignment w:val="auto"/>
        <w:rPr>
          <w:rFonts w:hint="eastAsia"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rPr>
        <w:t>四川</w:t>
      </w:r>
      <w:r>
        <w:rPr>
          <w:rFonts w:hint="eastAsia" w:ascii="仿宋_GB2312" w:hAnsi="仿宋_GB2312" w:eastAsia="仿宋_GB2312" w:cs="仿宋_GB2312"/>
          <w:b/>
          <w:bCs/>
          <w:color w:val="auto"/>
          <w:sz w:val="44"/>
          <w:szCs w:val="44"/>
          <w:lang w:val="en-US" w:eastAsia="zh-CN"/>
        </w:rPr>
        <w:t>广南</w:t>
      </w:r>
      <w:r>
        <w:rPr>
          <w:rFonts w:hint="eastAsia" w:ascii="仿宋_GB2312" w:hAnsi="仿宋_GB2312" w:eastAsia="仿宋_GB2312" w:cs="仿宋_GB2312"/>
          <w:b/>
          <w:bCs/>
          <w:color w:val="auto"/>
          <w:sz w:val="44"/>
          <w:szCs w:val="44"/>
        </w:rPr>
        <w:t>高速公路有限责任公司</w:t>
      </w:r>
    </w:p>
    <w:p>
      <w:pPr>
        <w:pageBreakBefore w:val="0"/>
        <w:kinsoku/>
        <w:wordWrap/>
        <w:overflowPunct/>
        <w:topLinePunct w:val="0"/>
        <w:bidi w:val="0"/>
        <w:spacing w:line="560" w:lineRule="exact"/>
        <w:ind w:left="140" w:leftChars="50"/>
        <w:jc w:val="center"/>
        <w:textAlignment w:val="auto"/>
        <w:rPr>
          <w:rFonts w:hint="eastAsia" w:ascii="仿宋_GB2312" w:hAnsi="仿宋_GB2312" w:eastAsia="仿宋_GB2312" w:cs="仿宋_GB2312"/>
          <w:color w:val="auto"/>
          <w:sz w:val="44"/>
          <w:szCs w:val="44"/>
        </w:rPr>
      </w:pPr>
      <w:r>
        <w:rPr>
          <w:rFonts w:hint="eastAsia" w:ascii="仿宋_GB2312" w:hAnsi="仿宋_GB2312" w:eastAsia="仿宋_GB2312" w:cs="仿宋_GB2312"/>
          <w:b/>
          <w:bCs/>
          <w:color w:val="auto"/>
          <w:sz w:val="44"/>
          <w:szCs w:val="44"/>
        </w:rPr>
        <w:t>广南公司对讲机采购项目</w:t>
      </w:r>
    </w:p>
    <w:p>
      <w:pPr>
        <w:pageBreakBefore w:val="0"/>
        <w:tabs>
          <w:tab w:val="left" w:pos="6878"/>
        </w:tabs>
        <w:kinsoku/>
        <w:wordWrap/>
        <w:overflowPunct/>
        <w:topLinePunct w:val="0"/>
        <w:bidi w:val="0"/>
        <w:spacing w:line="560" w:lineRule="exact"/>
        <w:ind w:left="140" w:leftChars="50"/>
        <w:jc w:val="center"/>
        <w:textAlignment w:val="auto"/>
        <w:rPr>
          <w:rFonts w:hint="eastAsia" w:ascii="仿宋_GB2312" w:hAnsi="仿宋_GB2312" w:eastAsia="仿宋_GB2312" w:cs="仿宋_GB2312"/>
          <w:color w:val="auto"/>
          <w:sz w:val="32"/>
          <w:szCs w:val="32"/>
        </w:rPr>
      </w:pPr>
    </w:p>
    <w:p>
      <w:pPr>
        <w:pageBreakBefore w:val="0"/>
        <w:tabs>
          <w:tab w:val="left" w:pos="6878"/>
        </w:tabs>
        <w:kinsoku/>
        <w:wordWrap/>
        <w:overflowPunct/>
        <w:topLinePunct w:val="0"/>
        <w:bidi w:val="0"/>
        <w:spacing w:line="560" w:lineRule="exact"/>
        <w:ind w:left="140" w:leftChars="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b/>
      </w:r>
    </w:p>
    <w:p>
      <w:pPr>
        <w:pStyle w:val="10"/>
        <w:pageBreakBefore w:val="0"/>
        <w:kinsoku/>
        <w:wordWrap/>
        <w:overflowPunct/>
        <w:topLinePunct w:val="0"/>
        <w:bidi w:val="0"/>
        <w:spacing w:line="560" w:lineRule="exact"/>
        <w:ind w:left="140" w:leftChars="50"/>
        <w:jc w:val="center"/>
        <w:textAlignment w:val="auto"/>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比选文件</w:t>
      </w:r>
    </w:p>
    <w:p>
      <w:pPr>
        <w:pStyle w:val="10"/>
        <w:pageBreakBefore w:val="0"/>
        <w:kinsoku/>
        <w:wordWrap/>
        <w:overflowPunct/>
        <w:topLinePunct w:val="0"/>
        <w:bidi w:val="0"/>
        <w:spacing w:line="560" w:lineRule="exact"/>
        <w:ind w:left="140" w:leftChars="50"/>
        <w:jc w:val="center"/>
        <w:textAlignment w:val="auto"/>
        <w:rPr>
          <w:rFonts w:hint="eastAsia" w:ascii="仿宋_GB2312" w:hAnsi="仿宋_GB2312" w:eastAsia="仿宋_GB2312" w:cs="仿宋_GB2312"/>
          <w:color w:val="auto"/>
          <w:sz w:val="32"/>
          <w:szCs w:val="32"/>
        </w:rPr>
      </w:pPr>
    </w:p>
    <w:p>
      <w:pPr>
        <w:pStyle w:val="10"/>
        <w:pageBreakBefore w:val="0"/>
        <w:kinsoku/>
        <w:wordWrap/>
        <w:overflowPunct/>
        <w:topLinePunct w:val="0"/>
        <w:bidi w:val="0"/>
        <w:spacing w:line="560" w:lineRule="exact"/>
        <w:ind w:left="140" w:leftChars="50"/>
        <w:jc w:val="center"/>
        <w:textAlignment w:val="auto"/>
        <w:rPr>
          <w:rFonts w:hint="eastAsia" w:ascii="仿宋_GB2312" w:hAnsi="仿宋_GB2312" w:eastAsia="仿宋_GB2312" w:cs="仿宋_GB2312"/>
          <w:color w:val="auto"/>
          <w:sz w:val="32"/>
          <w:szCs w:val="32"/>
        </w:rPr>
      </w:pPr>
    </w:p>
    <w:p>
      <w:pPr>
        <w:pStyle w:val="10"/>
        <w:pageBreakBefore w:val="0"/>
        <w:kinsoku/>
        <w:wordWrap/>
        <w:overflowPunct/>
        <w:topLinePunct w:val="0"/>
        <w:bidi w:val="0"/>
        <w:spacing w:line="560" w:lineRule="exact"/>
        <w:ind w:left="140" w:leftChars="50"/>
        <w:jc w:val="center"/>
        <w:textAlignment w:val="auto"/>
        <w:rPr>
          <w:rFonts w:hint="eastAsia" w:ascii="仿宋_GB2312" w:hAnsi="仿宋_GB2312" w:eastAsia="仿宋_GB2312" w:cs="仿宋_GB2312"/>
          <w:color w:val="auto"/>
          <w:sz w:val="32"/>
          <w:szCs w:val="32"/>
        </w:rPr>
      </w:pPr>
    </w:p>
    <w:p>
      <w:pPr>
        <w:pStyle w:val="10"/>
        <w:pageBreakBefore w:val="0"/>
        <w:kinsoku/>
        <w:wordWrap/>
        <w:overflowPunct/>
        <w:topLinePunct w:val="0"/>
        <w:bidi w:val="0"/>
        <w:spacing w:line="560" w:lineRule="exact"/>
        <w:ind w:left="140" w:leftChars="50"/>
        <w:jc w:val="center"/>
        <w:textAlignment w:val="auto"/>
        <w:rPr>
          <w:rFonts w:hint="eastAsia" w:ascii="仿宋_GB2312" w:hAnsi="仿宋_GB2312" w:eastAsia="仿宋_GB2312" w:cs="仿宋_GB2312"/>
          <w:color w:val="auto"/>
          <w:sz w:val="32"/>
          <w:szCs w:val="32"/>
        </w:rPr>
      </w:pPr>
    </w:p>
    <w:p>
      <w:pPr>
        <w:pStyle w:val="10"/>
        <w:pageBreakBefore w:val="0"/>
        <w:kinsoku/>
        <w:wordWrap/>
        <w:overflowPunct/>
        <w:topLinePunct w:val="0"/>
        <w:bidi w:val="0"/>
        <w:spacing w:line="560" w:lineRule="exact"/>
        <w:ind w:left="140" w:leftChars="50"/>
        <w:jc w:val="center"/>
        <w:textAlignment w:val="auto"/>
        <w:rPr>
          <w:rFonts w:hint="eastAsia" w:ascii="仿宋_GB2312" w:hAnsi="仿宋_GB2312" w:eastAsia="仿宋_GB2312" w:cs="仿宋_GB2312"/>
          <w:color w:val="auto"/>
          <w:sz w:val="32"/>
          <w:szCs w:val="32"/>
        </w:rPr>
      </w:pPr>
    </w:p>
    <w:p>
      <w:pPr>
        <w:pStyle w:val="1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p>
    <w:p>
      <w:pPr>
        <w:pageBreakBefore w:val="0"/>
        <w:kinsoku/>
        <w:wordWrap/>
        <w:overflowPunct/>
        <w:topLinePunct w:val="0"/>
        <w:bidi w:val="0"/>
        <w:spacing w:line="560" w:lineRule="exact"/>
        <w:jc w:val="center"/>
        <w:textAlignment w:val="auto"/>
        <w:rPr>
          <w:rFonts w:hint="eastAsia" w:ascii="仿宋_GB2312" w:hAnsi="仿宋_GB2312" w:eastAsia="仿宋_GB2312" w:cs="仿宋_GB2312"/>
          <w:b/>
          <w:color w:val="auto"/>
          <w:w w:val="90"/>
          <w:sz w:val="32"/>
          <w:szCs w:val="32"/>
        </w:rPr>
      </w:pPr>
      <w:r>
        <w:rPr>
          <w:rFonts w:hint="eastAsia" w:ascii="仿宋_GB2312" w:hAnsi="仿宋_GB2312" w:eastAsia="仿宋_GB2312" w:cs="仿宋_GB2312"/>
          <w:b/>
          <w:color w:val="auto"/>
          <w:w w:val="90"/>
          <w:sz w:val="32"/>
          <w:szCs w:val="32"/>
        </w:rPr>
        <w:t>四川</w:t>
      </w:r>
      <w:r>
        <w:rPr>
          <w:rFonts w:hint="eastAsia" w:ascii="仿宋_GB2312" w:hAnsi="仿宋_GB2312" w:eastAsia="仿宋_GB2312" w:cs="仿宋_GB2312"/>
          <w:b/>
          <w:color w:val="auto"/>
          <w:w w:val="90"/>
          <w:sz w:val="32"/>
          <w:szCs w:val="32"/>
          <w:lang w:eastAsia="zh-CN"/>
        </w:rPr>
        <w:t>广南</w:t>
      </w:r>
      <w:r>
        <w:rPr>
          <w:rFonts w:hint="eastAsia" w:ascii="仿宋_GB2312" w:hAnsi="仿宋_GB2312" w:eastAsia="仿宋_GB2312" w:cs="仿宋_GB2312"/>
          <w:b/>
          <w:color w:val="auto"/>
          <w:w w:val="90"/>
          <w:sz w:val="32"/>
          <w:szCs w:val="32"/>
        </w:rPr>
        <w:t>高速公路有限责任公司</w:t>
      </w:r>
    </w:p>
    <w:p>
      <w:pPr>
        <w:pageBreakBefore w:val="0"/>
        <w:kinsoku/>
        <w:wordWrap/>
        <w:overflowPunct/>
        <w:topLinePunct w:val="0"/>
        <w:bidi w:val="0"/>
        <w:spacing w:line="560" w:lineRule="exact"/>
        <w:jc w:val="center"/>
        <w:textAlignment w:val="auto"/>
        <w:rPr>
          <w:rFonts w:hint="eastAsia" w:ascii="仿宋_GB2312" w:hAnsi="仿宋_GB2312" w:eastAsia="仿宋_GB2312" w:cs="仿宋_GB2312"/>
          <w:b/>
          <w:color w:val="auto"/>
          <w:w w:val="90"/>
          <w:sz w:val="32"/>
          <w:szCs w:val="32"/>
        </w:rPr>
        <w:sectPr>
          <w:footerReference r:id="rId5" w:type="first"/>
          <w:footerReference r:id="rId3" w:type="default"/>
          <w:footerReference r:id="rId4" w:type="even"/>
          <w:pgSz w:w="11906" w:h="16838"/>
          <w:pgMar w:top="1440" w:right="1423" w:bottom="1440" w:left="1520" w:header="851" w:footer="992" w:gutter="0"/>
          <w:pgNumType w:start="0"/>
          <w:cols w:space="720" w:num="1"/>
          <w:titlePg/>
          <w:docGrid w:type="lines" w:linePitch="381" w:charSpace="0"/>
        </w:sectPr>
      </w:pPr>
      <w:r>
        <w:rPr>
          <w:rFonts w:hint="eastAsia" w:ascii="仿宋_GB2312" w:hAnsi="仿宋_GB2312" w:eastAsia="仿宋_GB2312" w:cs="仿宋_GB2312"/>
          <w:b/>
          <w:color w:val="auto"/>
          <w:w w:val="90"/>
          <w:sz w:val="32"/>
          <w:szCs w:val="32"/>
        </w:rPr>
        <w:t>二〇二</w:t>
      </w:r>
      <w:r>
        <w:rPr>
          <w:rFonts w:hint="eastAsia" w:ascii="仿宋_GB2312" w:hAnsi="仿宋_GB2312" w:eastAsia="仿宋_GB2312" w:cs="仿宋_GB2312"/>
          <w:b/>
          <w:color w:val="auto"/>
          <w:w w:val="90"/>
          <w:sz w:val="32"/>
          <w:szCs w:val="32"/>
          <w:lang w:val="en-US" w:eastAsia="zh-CN"/>
        </w:rPr>
        <w:t>三</w:t>
      </w:r>
      <w:r>
        <w:rPr>
          <w:rFonts w:hint="eastAsia" w:ascii="仿宋_GB2312" w:hAnsi="仿宋_GB2312" w:eastAsia="仿宋_GB2312" w:cs="仿宋_GB2312"/>
          <w:b/>
          <w:color w:val="auto"/>
          <w:w w:val="90"/>
          <w:sz w:val="32"/>
          <w:szCs w:val="32"/>
        </w:rPr>
        <w:t>年</w:t>
      </w:r>
      <w:r>
        <w:rPr>
          <w:rFonts w:hint="eastAsia" w:ascii="仿宋_GB2312" w:hAnsi="仿宋_GB2312" w:eastAsia="仿宋_GB2312" w:cs="仿宋_GB2312"/>
          <w:b/>
          <w:color w:val="auto"/>
          <w:w w:val="90"/>
          <w:sz w:val="32"/>
          <w:szCs w:val="32"/>
          <w:lang w:val="en-US" w:eastAsia="zh-CN"/>
        </w:rPr>
        <w:t>六</w:t>
      </w:r>
      <w:r>
        <w:rPr>
          <w:rFonts w:hint="eastAsia" w:ascii="仿宋_GB2312" w:hAnsi="仿宋_GB2312" w:eastAsia="仿宋_GB2312" w:cs="仿宋_GB2312"/>
          <w:b/>
          <w:color w:val="auto"/>
          <w:w w:val="90"/>
          <w:sz w:val="32"/>
          <w:szCs w:val="32"/>
        </w:rPr>
        <w:t>月</w:t>
      </w:r>
    </w:p>
    <w:p>
      <w:pPr>
        <w:pStyle w:val="10"/>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rPr>
        <w:sectPr>
          <w:footerReference r:id="rId6" w:type="first"/>
          <w:pgSz w:w="11906" w:h="16838"/>
          <w:pgMar w:top="1440" w:right="1423" w:bottom="1440" w:left="1520" w:header="851" w:footer="992" w:gutter="0"/>
          <w:pgNumType w:start="0"/>
          <w:cols w:space="720" w:num="1"/>
          <w:titlePg/>
          <w:docGrid w:type="lines" w:linePitch="381" w:charSpace="0"/>
        </w:sectPr>
      </w:pPr>
    </w:p>
    <w:sdt>
      <w:sdtPr>
        <w:rPr>
          <w:rFonts w:hint="eastAsia" w:ascii="仿宋_GB2312" w:hAnsi="仿宋_GB2312" w:eastAsia="仿宋_GB2312" w:cs="仿宋_GB2312"/>
          <w:b w:val="0"/>
          <w:bCs w:val="0"/>
          <w:color w:val="auto"/>
          <w:kern w:val="2"/>
          <w:sz w:val="32"/>
          <w:szCs w:val="32"/>
          <w:lang w:val="zh-CN"/>
        </w:rPr>
        <w:id w:val="-255516241"/>
        <w:docPartObj>
          <w:docPartGallery w:val="Table of Contents"/>
          <w:docPartUnique/>
        </w:docPartObj>
      </w:sdtPr>
      <w:sdtEndPr>
        <w:rPr>
          <w:rFonts w:hint="eastAsia" w:ascii="仿宋_GB2312" w:hAnsi="仿宋_GB2312" w:eastAsia="仿宋_GB2312" w:cs="仿宋_GB2312"/>
          <w:b w:val="0"/>
          <w:bCs/>
          <w:color w:val="auto"/>
          <w:kern w:val="2"/>
          <w:sz w:val="32"/>
          <w:szCs w:val="32"/>
          <w:lang w:val="zh-CN"/>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8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pStyle w:val="15"/>
            <w:keepNext w:val="0"/>
            <w:keepLines w:val="0"/>
            <w:pageBreakBefore w:val="0"/>
            <w:widowControl w:val="0"/>
            <w:tabs>
              <w:tab w:val="right" w:leader="dot" w:pos="8963"/>
              <w:tab w:val="clear" w:pos="8777"/>
            </w:tabs>
            <w:kinsoku/>
            <w:wordWrap/>
            <w:overflowPunct/>
            <w:topLinePunct w:val="0"/>
            <w:autoSpaceDE/>
            <w:autoSpaceDN/>
            <w:bidi w:val="0"/>
            <w:adjustRightInd/>
            <w:snapToGrid/>
            <w:spacing w:line="800" w:lineRule="exact"/>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TOC \o "1-1" \h \u </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b w:val="0"/>
              <w:bCs/>
              <w:sz w:val="44"/>
              <w:szCs w:val="44"/>
            </w:rPr>
            <w:fldChar w:fldCharType="begin"/>
          </w:r>
          <w:r>
            <w:rPr>
              <w:rFonts w:hint="eastAsia" w:ascii="方正小标宋简体" w:hAnsi="方正小标宋简体" w:eastAsia="方正小标宋简体" w:cs="方正小标宋简体"/>
              <w:b w:val="0"/>
              <w:bCs/>
              <w:sz w:val="44"/>
              <w:szCs w:val="44"/>
            </w:rPr>
            <w:instrText xml:space="preserve"> HYPERLINK \l _Toc14986 </w:instrText>
          </w:r>
          <w:r>
            <w:rPr>
              <w:rFonts w:hint="eastAsia" w:ascii="方正小标宋简体" w:hAnsi="方正小标宋简体" w:eastAsia="方正小标宋简体" w:cs="方正小标宋简体"/>
              <w:b w:val="0"/>
              <w:bCs/>
              <w:sz w:val="44"/>
              <w:szCs w:val="44"/>
            </w:rPr>
            <w:fldChar w:fldCharType="separate"/>
          </w:r>
          <w:r>
            <w:rPr>
              <w:rFonts w:hint="eastAsia" w:ascii="方正小标宋简体" w:hAnsi="方正小标宋简体" w:eastAsia="方正小标宋简体" w:cs="方正小标宋简体"/>
              <w:b w:val="0"/>
              <w:bCs/>
              <w:sz w:val="44"/>
              <w:szCs w:val="44"/>
              <w:lang w:val="en-US" w:eastAsia="zh-CN"/>
            </w:rPr>
            <w:t xml:space="preserve">第一章  </w:t>
          </w:r>
          <w:r>
            <w:rPr>
              <w:rFonts w:hint="eastAsia" w:ascii="方正小标宋简体" w:hAnsi="方正小标宋简体" w:eastAsia="方正小标宋简体" w:cs="方正小标宋简体"/>
              <w:b w:val="0"/>
              <w:bCs/>
              <w:sz w:val="44"/>
              <w:szCs w:val="44"/>
            </w:rPr>
            <w:t>公告</w:t>
          </w:r>
          <w:r>
            <w:rPr>
              <w:rFonts w:hint="eastAsia" w:ascii="方正小标宋简体" w:hAnsi="方正小标宋简体" w:eastAsia="方正小标宋简体" w:cs="方正小标宋简体"/>
              <w:b w:val="0"/>
              <w:bCs/>
              <w:sz w:val="44"/>
              <w:szCs w:val="44"/>
            </w:rPr>
            <w:tab/>
          </w:r>
          <w:r>
            <w:rPr>
              <w:rFonts w:hint="eastAsia" w:ascii="方正小标宋简体" w:hAnsi="方正小标宋简体" w:eastAsia="方正小标宋简体" w:cs="方正小标宋简体"/>
              <w:b w:val="0"/>
              <w:bCs/>
              <w:sz w:val="44"/>
              <w:szCs w:val="44"/>
            </w:rPr>
            <w:fldChar w:fldCharType="begin"/>
          </w:r>
          <w:r>
            <w:rPr>
              <w:rFonts w:hint="eastAsia" w:ascii="方正小标宋简体" w:hAnsi="方正小标宋简体" w:eastAsia="方正小标宋简体" w:cs="方正小标宋简体"/>
              <w:b w:val="0"/>
              <w:bCs/>
              <w:sz w:val="44"/>
              <w:szCs w:val="44"/>
            </w:rPr>
            <w:instrText xml:space="preserve"> PAGEREF _Toc14986 \h </w:instrText>
          </w:r>
          <w:r>
            <w:rPr>
              <w:rFonts w:hint="eastAsia" w:ascii="方正小标宋简体" w:hAnsi="方正小标宋简体" w:eastAsia="方正小标宋简体" w:cs="方正小标宋简体"/>
              <w:b w:val="0"/>
              <w:bCs/>
              <w:sz w:val="44"/>
              <w:szCs w:val="44"/>
            </w:rPr>
            <w:fldChar w:fldCharType="separate"/>
          </w:r>
          <w:r>
            <w:rPr>
              <w:rFonts w:hint="eastAsia" w:ascii="方正小标宋简体" w:hAnsi="方正小标宋简体" w:eastAsia="方正小标宋简体" w:cs="方正小标宋简体"/>
              <w:b w:val="0"/>
              <w:bCs/>
              <w:sz w:val="44"/>
              <w:szCs w:val="44"/>
            </w:rPr>
            <w:t>1</w:t>
          </w:r>
          <w:r>
            <w:rPr>
              <w:rFonts w:hint="eastAsia" w:ascii="方正小标宋简体" w:hAnsi="方正小标宋简体" w:eastAsia="方正小标宋简体" w:cs="方正小标宋简体"/>
              <w:b w:val="0"/>
              <w:bCs/>
              <w:sz w:val="44"/>
              <w:szCs w:val="44"/>
            </w:rPr>
            <w:fldChar w:fldCharType="end"/>
          </w:r>
          <w:r>
            <w:rPr>
              <w:rFonts w:hint="eastAsia" w:ascii="方正小标宋简体" w:hAnsi="方正小标宋简体" w:eastAsia="方正小标宋简体" w:cs="方正小标宋简体"/>
              <w:b w:val="0"/>
              <w:bCs/>
              <w:sz w:val="44"/>
              <w:szCs w:val="44"/>
            </w:rPr>
            <w:fldChar w:fldCharType="end"/>
          </w:r>
        </w:p>
        <w:p>
          <w:pPr>
            <w:pStyle w:val="15"/>
            <w:keepNext w:val="0"/>
            <w:keepLines w:val="0"/>
            <w:pageBreakBefore w:val="0"/>
            <w:widowControl w:val="0"/>
            <w:tabs>
              <w:tab w:val="right" w:leader="dot" w:pos="8963"/>
              <w:tab w:val="clear" w:pos="8777"/>
            </w:tabs>
            <w:kinsoku/>
            <w:wordWrap/>
            <w:overflowPunct/>
            <w:topLinePunct w:val="0"/>
            <w:autoSpaceDE/>
            <w:autoSpaceDN/>
            <w:bidi w:val="0"/>
            <w:adjustRightInd/>
            <w:snapToGrid/>
            <w:spacing w:line="800" w:lineRule="exact"/>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fldChar w:fldCharType="begin"/>
          </w:r>
          <w:r>
            <w:rPr>
              <w:rFonts w:hint="eastAsia" w:ascii="方正小标宋简体" w:hAnsi="方正小标宋简体" w:eastAsia="方正小标宋简体" w:cs="方正小标宋简体"/>
              <w:b w:val="0"/>
              <w:bCs/>
              <w:sz w:val="44"/>
              <w:szCs w:val="44"/>
            </w:rPr>
            <w:instrText xml:space="preserve"> HYPERLINK \l _Toc24366 </w:instrText>
          </w:r>
          <w:r>
            <w:rPr>
              <w:rFonts w:hint="eastAsia" w:ascii="方正小标宋简体" w:hAnsi="方正小标宋简体" w:eastAsia="方正小标宋简体" w:cs="方正小标宋简体"/>
              <w:b w:val="0"/>
              <w:bCs/>
              <w:sz w:val="44"/>
              <w:szCs w:val="44"/>
            </w:rPr>
            <w:fldChar w:fldCharType="separate"/>
          </w:r>
          <w:r>
            <w:rPr>
              <w:rFonts w:hint="eastAsia" w:ascii="方正小标宋简体" w:hAnsi="方正小标宋简体" w:eastAsia="方正小标宋简体" w:cs="方正小标宋简体"/>
              <w:b w:val="0"/>
              <w:bCs/>
              <w:sz w:val="44"/>
              <w:szCs w:val="44"/>
              <w:lang w:val="en-US" w:eastAsia="zh-CN"/>
            </w:rPr>
            <w:t xml:space="preserve">第二章  </w:t>
          </w:r>
          <w:r>
            <w:rPr>
              <w:rFonts w:hint="eastAsia" w:ascii="方正小标宋简体" w:hAnsi="方正小标宋简体" w:eastAsia="方正小标宋简体" w:cs="方正小标宋简体"/>
              <w:b w:val="0"/>
              <w:bCs/>
              <w:sz w:val="44"/>
              <w:szCs w:val="44"/>
            </w:rPr>
            <w:t>比选申请人须知</w:t>
          </w:r>
          <w:r>
            <w:rPr>
              <w:rFonts w:hint="eastAsia" w:ascii="方正小标宋简体" w:hAnsi="方正小标宋简体" w:eastAsia="方正小标宋简体" w:cs="方正小标宋简体"/>
              <w:b w:val="0"/>
              <w:bCs/>
              <w:sz w:val="44"/>
              <w:szCs w:val="44"/>
            </w:rPr>
            <w:tab/>
          </w:r>
          <w:r>
            <w:rPr>
              <w:rFonts w:hint="eastAsia" w:ascii="方正小标宋简体" w:hAnsi="方正小标宋简体" w:eastAsia="方正小标宋简体" w:cs="方正小标宋简体"/>
              <w:b w:val="0"/>
              <w:bCs/>
              <w:sz w:val="44"/>
              <w:szCs w:val="44"/>
              <w:lang w:val="en-US" w:eastAsia="zh-CN"/>
            </w:rPr>
            <w:t>9</w:t>
          </w:r>
          <w:r>
            <w:rPr>
              <w:rFonts w:hint="eastAsia" w:ascii="方正小标宋简体" w:hAnsi="方正小标宋简体" w:eastAsia="方正小标宋简体" w:cs="方正小标宋简体"/>
              <w:b w:val="0"/>
              <w:bCs/>
              <w:sz w:val="44"/>
              <w:szCs w:val="44"/>
            </w:rPr>
            <w:fldChar w:fldCharType="end"/>
          </w:r>
        </w:p>
        <w:p>
          <w:pPr>
            <w:pStyle w:val="15"/>
            <w:keepNext w:val="0"/>
            <w:keepLines w:val="0"/>
            <w:pageBreakBefore w:val="0"/>
            <w:widowControl w:val="0"/>
            <w:tabs>
              <w:tab w:val="right" w:leader="dot" w:pos="8963"/>
              <w:tab w:val="clear" w:pos="8777"/>
            </w:tabs>
            <w:kinsoku/>
            <w:wordWrap/>
            <w:overflowPunct/>
            <w:topLinePunct w:val="0"/>
            <w:autoSpaceDE/>
            <w:autoSpaceDN/>
            <w:bidi w:val="0"/>
            <w:adjustRightInd/>
            <w:snapToGrid/>
            <w:spacing w:line="800" w:lineRule="exact"/>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fldChar w:fldCharType="begin"/>
          </w:r>
          <w:r>
            <w:rPr>
              <w:rFonts w:hint="eastAsia" w:ascii="方正小标宋简体" w:hAnsi="方正小标宋简体" w:eastAsia="方正小标宋简体" w:cs="方正小标宋简体"/>
              <w:b w:val="0"/>
              <w:bCs/>
              <w:sz w:val="44"/>
              <w:szCs w:val="44"/>
            </w:rPr>
            <w:instrText xml:space="preserve"> HYPERLINK \l _Toc18964 </w:instrText>
          </w:r>
          <w:r>
            <w:rPr>
              <w:rFonts w:hint="eastAsia" w:ascii="方正小标宋简体" w:hAnsi="方正小标宋简体" w:eastAsia="方正小标宋简体" w:cs="方正小标宋简体"/>
              <w:b w:val="0"/>
              <w:bCs/>
              <w:sz w:val="44"/>
              <w:szCs w:val="44"/>
            </w:rPr>
            <w:fldChar w:fldCharType="separate"/>
          </w:r>
          <w:r>
            <w:rPr>
              <w:rFonts w:hint="eastAsia" w:ascii="方正小标宋简体" w:hAnsi="方正小标宋简体" w:eastAsia="方正小标宋简体" w:cs="方正小标宋简体"/>
              <w:b w:val="0"/>
              <w:bCs/>
              <w:sz w:val="44"/>
              <w:szCs w:val="44"/>
            </w:rPr>
            <w:t xml:space="preserve">第三章 </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评标办法</w:t>
          </w:r>
          <w:r>
            <w:rPr>
              <w:rFonts w:hint="eastAsia" w:ascii="方正小标宋简体" w:hAnsi="方正小标宋简体" w:eastAsia="方正小标宋简体" w:cs="方正小标宋简体"/>
              <w:b w:val="0"/>
              <w:bCs/>
              <w:sz w:val="44"/>
              <w:szCs w:val="44"/>
            </w:rPr>
            <w:tab/>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fldChar w:fldCharType="end"/>
          </w:r>
          <w:r>
            <w:rPr>
              <w:rFonts w:hint="eastAsia" w:ascii="方正小标宋简体" w:hAnsi="方正小标宋简体" w:eastAsia="方正小标宋简体" w:cs="方正小标宋简体"/>
              <w:b w:val="0"/>
              <w:bCs/>
              <w:sz w:val="44"/>
              <w:szCs w:val="44"/>
              <w:lang w:val="en-US" w:eastAsia="zh-CN"/>
            </w:rPr>
            <w:t>5</w:t>
          </w:r>
        </w:p>
        <w:p>
          <w:pPr>
            <w:pStyle w:val="15"/>
            <w:keepNext w:val="0"/>
            <w:keepLines w:val="0"/>
            <w:pageBreakBefore w:val="0"/>
            <w:widowControl w:val="0"/>
            <w:tabs>
              <w:tab w:val="right" w:leader="dot" w:pos="8963"/>
              <w:tab w:val="clear" w:pos="8777"/>
            </w:tabs>
            <w:kinsoku/>
            <w:wordWrap/>
            <w:overflowPunct/>
            <w:topLinePunct w:val="0"/>
            <w:autoSpaceDE/>
            <w:autoSpaceDN/>
            <w:bidi w:val="0"/>
            <w:adjustRightInd/>
            <w:snapToGrid/>
            <w:spacing w:line="800" w:lineRule="exac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sz w:val="44"/>
              <w:szCs w:val="44"/>
            </w:rPr>
            <w:fldChar w:fldCharType="begin"/>
          </w:r>
          <w:r>
            <w:rPr>
              <w:rFonts w:hint="eastAsia" w:ascii="方正小标宋简体" w:hAnsi="方正小标宋简体" w:eastAsia="方正小标宋简体" w:cs="方正小标宋简体"/>
              <w:b w:val="0"/>
              <w:bCs/>
              <w:sz w:val="44"/>
              <w:szCs w:val="44"/>
            </w:rPr>
            <w:instrText xml:space="preserve"> HYPERLINK \l _Toc9757 </w:instrText>
          </w:r>
          <w:r>
            <w:rPr>
              <w:rFonts w:hint="eastAsia" w:ascii="方正小标宋简体" w:hAnsi="方正小标宋简体" w:eastAsia="方正小标宋简体" w:cs="方正小标宋简体"/>
              <w:b w:val="0"/>
              <w:bCs/>
              <w:sz w:val="44"/>
              <w:szCs w:val="44"/>
            </w:rPr>
            <w:fldChar w:fldCharType="separate"/>
          </w:r>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val="en-US" w:eastAsia="zh-CN"/>
            </w:rPr>
            <w:t>四</w:t>
          </w:r>
          <w:r>
            <w:rPr>
              <w:rFonts w:hint="eastAsia" w:ascii="方正小标宋简体" w:hAnsi="方正小标宋简体" w:eastAsia="方正小标宋简体" w:cs="方正小标宋简体"/>
              <w:b w:val="0"/>
              <w:bCs/>
              <w:sz w:val="44"/>
              <w:szCs w:val="44"/>
            </w:rPr>
            <w:t xml:space="preserve">章 </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比选申请文件格式</w:t>
          </w:r>
          <w:r>
            <w:rPr>
              <w:rFonts w:hint="eastAsia" w:ascii="方正小标宋简体" w:hAnsi="方正小标宋简体" w:eastAsia="方正小标宋简体" w:cs="方正小标宋简体"/>
              <w:b w:val="0"/>
              <w:bCs/>
              <w:sz w:val="44"/>
              <w:szCs w:val="44"/>
            </w:rPr>
            <w:tab/>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fldChar w:fldCharType="end"/>
          </w:r>
          <w:r>
            <w:rPr>
              <w:rFonts w:hint="eastAsia" w:ascii="方正小标宋简体" w:hAnsi="方正小标宋简体" w:eastAsia="方正小标宋简体" w:cs="方正小标宋简体"/>
              <w:b w:val="0"/>
              <w:bCs/>
              <w:sz w:val="44"/>
              <w:szCs w:val="44"/>
              <w:lang w:val="en-US" w:eastAsia="zh-CN"/>
            </w:rPr>
            <w:t>7</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sz w:val="44"/>
              <w:szCs w:val="44"/>
            </w:rPr>
            <w:fldChar w:fldCharType="end"/>
          </w:r>
        </w:p>
      </w:sdtContent>
    </w:sdt>
    <w:p>
      <w:pPr>
        <w:pageBreakBefore w:val="0"/>
        <w:kinsoku/>
        <w:wordWrap/>
        <w:overflowPunct/>
        <w:topLinePunct w:val="0"/>
        <w:bidi w:val="0"/>
        <w:spacing w:line="560" w:lineRule="exact"/>
        <w:ind w:left="723" w:hanging="723"/>
        <w:jc w:val="center"/>
        <w:textAlignment w:val="auto"/>
        <w:rPr>
          <w:rFonts w:hint="eastAsia" w:ascii="仿宋_GB2312" w:hAnsi="仿宋_GB2312" w:eastAsia="仿宋_GB2312" w:cs="仿宋_GB2312"/>
          <w:bCs/>
          <w:color w:val="auto"/>
          <w:sz w:val="32"/>
          <w:szCs w:val="32"/>
        </w:rPr>
      </w:pPr>
    </w:p>
    <w:p>
      <w:pPr>
        <w:pageBreakBefore w:val="0"/>
        <w:kinsoku/>
        <w:wordWrap/>
        <w:overflowPunct/>
        <w:topLinePunct w:val="0"/>
        <w:bidi w:val="0"/>
        <w:spacing w:line="560" w:lineRule="exact"/>
        <w:ind w:left="723" w:hanging="723"/>
        <w:jc w:val="center"/>
        <w:textAlignment w:val="auto"/>
        <w:rPr>
          <w:rFonts w:hint="eastAsia" w:ascii="仿宋_GB2312" w:hAnsi="仿宋_GB2312" w:eastAsia="仿宋_GB2312" w:cs="仿宋_GB2312"/>
          <w:b/>
          <w:bCs/>
          <w:color w:val="auto"/>
          <w:sz w:val="32"/>
          <w:szCs w:val="32"/>
        </w:rPr>
      </w:pPr>
    </w:p>
    <w:p>
      <w:pPr>
        <w:pStyle w:val="1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p>
    <w:p>
      <w:pPr>
        <w:pageBreakBefore w:val="0"/>
        <w:kinsoku/>
        <w:wordWrap/>
        <w:overflowPunct/>
        <w:topLinePunct w:val="0"/>
        <w:bidi w:val="0"/>
        <w:spacing w:line="560" w:lineRule="exact"/>
        <w:ind w:left="723" w:hanging="723"/>
        <w:jc w:val="center"/>
        <w:textAlignment w:val="auto"/>
        <w:rPr>
          <w:rFonts w:hint="eastAsia" w:ascii="仿宋_GB2312" w:hAnsi="仿宋_GB2312" w:eastAsia="仿宋_GB2312" w:cs="仿宋_GB2312"/>
          <w:b/>
          <w:bCs/>
          <w:color w:val="auto"/>
          <w:sz w:val="32"/>
          <w:szCs w:val="32"/>
        </w:rPr>
      </w:pPr>
    </w:p>
    <w:p>
      <w:pPr>
        <w:pageBreakBefore w:val="0"/>
        <w:kinsoku/>
        <w:wordWrap/>
        <w:overflowPunct/>
        <w:topLinePunct w:val="0"/>
        <w:bidi w:val="0"/>
        <w:spacing w:line="560" w:lineRule="exact"/>
        <w:ind w:left="140" w:leftChars="50"/>
        <w:jc w:val="center"/>
        <w:textAlignment w:val="auto"/>
        <w:rPr>
          <w:rFonts w:hint="eastAsia" w:ascii="仿宋_GB2312" w:hAnsi="仿宋_GB2312" w:eastAsia="仿宋_GB2312" w:cs="仿宋_GB2312"/>
          <w:b/>
          <w:color w:val="auto"/>
          <w:w w:val="90"/>
          <w:sz w:val="32"/>
          <w:szCs w:val="32"/>
        </w:rPr>
      </w:pPr>
    </w:p>
    <w:p>
      <w:pPr>
        <w:pageBreakBefore w:val="0"/>
        <w:kinsoku/>
        <w:wordWrap/>
        <w:overflowPunct/>
        <w:topLinePunct w:val="0"/>
        <w:bidi w:val="0"/>
        <w:spacing w:line="560" w:lineRule="exact"/>
        <w:ind w:left="140" w:leftChars="50"/>
        <w:jc w:val="center"/>
        <w:textAlignment w:val="auto"/>
        <w:rPr>
          <w:rFonts w:hint="eastAsia" w:ascii="仿宋_GB2312" w:hAnsi="仿宋_GB2312" w:eastAsia="仿宋_GB2312" w:cs="仿宋_GB2312"/>
          <w:b/>
          <w:color w:val="auto"/>
          <w:w w:val="90"/>
          <w:sz w:val="32"/>
          <w:szCs w:val="32"/>
        </w:rPr>
      </w:pPr>
    </w:p>
    <w:p>
      <w:pPr>
        <w:pageBreakBefore w:val="0"/>
        <w:kinsoku/>
        <w:wordWrap/>
        <w:overflowPunct/>
        <w:topLinePunct w:val="0"/>
        <w:bidi w:val="0"/>
        <w:spacing w:line="560" w:lineRule="exact"/>
        <w:ind w:left="140" w:leftChars="50"/>
        <w:jc w:val="center"/>
        <w:textAlignment w:val="auto"/>
        <w:rPr>
          <w:rFonts w:hint="eastAsia" w:ascii="仿宋_GB2312" w:hAnsi="仿宋_GB2312" w:eastAsia="仿宋_GB2312" w:cs="仿宋_GB2312"/>
          <w:b/>
          <w:color w:val="auto"/>
          <w:w w:val="90"/>
          <w:sz w:val="32"/>
          <w:szCs w:val="32"/>
        </w:rPr>
      </w:pPr>
    </w:p>
    <w:p>
      <w:pPr>
        <w:pageBreakBefore w:val="0"/>
        <w:kinsoku/>
        <w:wordWrap/>
        <w:overflowPunct/>
        <w:topLinePunct w:val="0"/>
        <w:bidi w:val="0"/>
        <w:spacing w:line="560" w:lineRule="exact"/>
        <w:ind w:left="140" w:leftChars="50"/>
        <w:jc w:val="center"/>
        <w:textAlignment w:val="auto"/>
        <w:rPr>
          <w:rFonts w:hint="eastAsia" w:ascii="仿宋_GB2312" w:hAnsi="仿宋_GB2312" w:eastAsia="仿宋_GB2312" w:cs="仿宋_GB2312"/>
          <w:b/>
          <w:color w:val="auto"/>
          <w:w w:val="90"/>
          <w:sz w:val="32"/>
          <w:szCs w:val="32"/>
        </w:rPr>
      </w:pPr>
    </w:p>
    <w:p>
      <w:pPr>
        <w:pageBreakBefore w:val="0"/>
        <w:kinsoku/>
        <w:wordWrap/>
        <w:overflowPunct/>
        <w:topLinePunct w:val="0"/>
        <w:bidi w:val="0"/>
        <w:spacing w:line="560" w:lineRule="exact"/>
        <w:ind w:left="140" w:leftChars="50"/>
        <w:jc w:val="center"/>
        <w:textAlignment w:val="auto"/>
        <w:rPr>
          <w:rFonts w:hint="eastAsia" w:ascii="仿宋_GB2312" w:hAnsi="仿宋_GB2312" w:eastAsia="仿宋_GB2312" w:cs="仿宋_GB2312"/>
          <w:b/>
          <w:color w:val="auto"/>
          <w:w w:val="90"/>
          <w:sz w:val="32"/>
          <w:szCs w:val="32"/>
        </w:rPr>
      </w:pPr>
    </w:p>
    <w:p>
      <w:pPr>
        <w:pageBreakBefore w:val="0"/>
        <w:kinsoku/>
        <w:wordWrap/>
        <w:overflowPunct/>
        <w:topLinePunct w:val="0"/>
        <w:bidi w:val="0"/>
        <w:spacing w:line="560" w:lineRule="exact"/>
        <w:ind w:left="140" w:leftChars="50"/>
        <w:jc w:val="center"/>
        <w:textAlignment w:val="auto"/>
        <w:rPr>
          <w:rFonts w:hint="eastAsia" w:ascii="仿宋_GB2312" w:hAnsi="仿宋_GB2312" w:eastAsia="仿宋_GB2312" w:cs="仿宋_GB2312"/>
          <w:b/>
          <w:color w:val="auto"/>
          <w:w w:val="90"/>
          <w:sz w:val="32"/>
          <w:szCs w:val="32"/>
        </w:rPr>
      </w:pPr>
    </w:p>
    <w:p>
      <w:pPr>
        <w:pageBreakBefore w:val="0"/>
        <w:kinsoku/>
        <w:wordWrap/>
        <w:overflowPunct/>
        <w:topLinePunct w:val="0"/>
        <w:bidi w:val="0"/>
        <w:spacing w:line="560" w:lineRule="exact"/>
        <w:ind w:left="140" w:leftChars="50"/>
        <w:jc w:val="center"/>
        <w:textAlignment w:val="auto"/>
        <w:rPr>
          <w:rFonts w:hint="eastAsia" w:ascii="仿宋_GB2312" w:hAnsi="仿宋_GB2312" w:eastAsia="仿宋_GB2312" w:cs="仿宋_GB2312"/>
          <w:b/>
          <w:color w:val="auto"/>
          <w:w w:val="90"/>
          <w:sz w:val="32"/>
          <w:szCs w:val="32"/>
        </w:rPr>
        <w:sectPr>
          <w:pgSz w:w="11906" w:h="16838"/>
          <w:pgMar w:top="1440" w:right="1423" w:bottom="1440" w:left="1520" w:header="851" w:footer="992" w:gutter="0"/>
          <w:pgNumType w:start="0"/>
          <w:cols w:space="720" w:num="1"/>
          <w:titlePg/>
          <w:docGrid w:type="lines" w:linePitch="381" w:charSpace="0"/>
        </w:sectPr>
      </w:pPr>
    </w:p>
    <w:p>
      <w:pPr>
        <w:pStyle w:val="4"/>
        <w:bidi w:val="0"/>
        <w:rPr>
          <w:rFonts w:hint="eastAsia"/>
        </w:rPr>
      </w:pPr>
      <w:bookmarkStart w:id="0" w:name="_Toc10260"/>
      <w:bookmarkStart w:id="1" w:name="_Toc40969325"/>
      <w:bookmarkStart w:id="2" w:name="_Toc14986"/>
      <w:bookmarkStart w:id="3" w:name="_Toc324416394"/>
      <w:r>
        <w:rPr>
          <w:rFonts w:hint="eastAsia"/>
          <w:lang w:val="en-US" w:eastAsia="zh-CN"/>
        </w:rPr>
        <w:t xml:space="preserve">第一章  </w:t>
      </w:r>
      <w:r>
        <w:rPr>
          <w:rFonts w:hint="eastAsia"/>
        </w:rPr>
        <w:t>公告</w:t>
      </w:r>
      <w:bookmarkEnd w:id="0"/>
      <w:bookmarkEnd w:id="1"/>
      <w:bookmarkEnd w:id="2"/>
    </w:p>
    <w:p>
      <w:pPr>
        <w:numPr>
          <w:ilvl w:val="0"/>
          <w:numId w:val="0"/>
        </w:numPr>
        <w:rPr>
          <w:rFonts w:hint="eastAsia"/>
        </w:rPr>
      </w:pPr>
    </w:p>
    <w:p>
      <w:pPr>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p>
    <w:p>
      <w:pPr>
        <w:pStyle w:val="19"/>
        <w:bidi w:val="0"/>
        <w:rPr>
          <w:rFonts w:hint="eastAsia"/>
          <w:b w:val="0"/>
          <w:bCs w:val="0"/>
          <w:lang w:eastAsia="zh-CN"/>
        </w:rPr>
      </w:pPr>
      <w:bookmarkStart w:id="4" w:name="_Toc4306"/>
      <w:bookmarkStart w:id="5" w:name="_Toc16333"/>
      <w:bookmarkStart w:id="6" w:name="_Toc27116"/>
      <w:bookmarkStart w:id="7" w:name="_Toc40969326"/>
      <w:r>
        <w:rPr>
          <w:rFonts w:hint="eastAsia"/>
          <w:b w:val="0"/>
          <w:bCs w:val="0"/>
          <w:lang w:eastAsia="zh-CN"/>
        </w:rPr>
        <w:t>四川广南高速公路有限责任公司</w:t>
      </w:r>
      <w:bookmarkEnd w:id="4"/>
      <w:bookmarkEnd w:id="5"/>
      <w:bookmarkEnd w:id="6"/>
    </w:p>
    <w:p>
      <w:pPr>
        <w:pStyle w:val="19"/>
        <w:bidi w:val="0"/>
        <w:rPr>
          <w:rFonts w:hint="eastAsia"/>
          <w:b w:val="0"/>
          <w:bCs w:val="0"/>
        </w:rPr>
      </w:pPr>
      <w:bookmarkStart w:id="8" w:name="_Toc29686"/>
      <w:bookmarkStart w:id="9" w:name="_Toc24065"/>
      <w:bookmarkStart w:id="10" w:name="_Toc583"/>
      <w:r>
        <w:rPr>
          <w:rFonts w:hint="eastAsia"/>
          <w:b w:val="0"/>
          <w:bCs w:val="0"/>
        </w:rPr>
        <w:t>广南公司对讲机采购项目比选公告</w:t>
      </w:r>
      <w:bookmarkEnd w:id="8"/>
      <w:bookmarkEnd w:id="9"/>
      <w:bookmarkEnd w:id="10"/>
    </w:p>
    <w:p>
      <w:pPr>
        <w:pStyle w:val="2"/>
        <w:pageBreakBefore w:val="0"/>
        <w:kinsoku/>
        <w:wordWrap/>
        <w:overflowPunct/>
        <w:topLinePunct w:val="0"/>
        <w:bidi w:val="0"/>
        <w:spacing w:before="7" w:line="560" w:lineRule="exact"/>
        <w:ind w:left="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w w:val="101"/>
          <w:sz w:val="32"/>
          <w:szCs w:val="32"/>
          <w:lang w:eastAsia="zh-CN"/>
        </w:rPr>
        <w:t>四川广南高速公路有限责任公司</w:t>
      </w:r>
      <w:r>
        <w:rPr>
          <w:rFonts w:hint="eastAsia" w:ascii="仿宋_GB2312" w:hAnsi="仿宋_GB2312" w:eastAsia="仿宋_GB2312" w:cs="仿宋_GB2312"/>
          <w:spacing w:val="6"/>
          <w:w w:val="101"/>
          <w:sz w:val="32"/>
          <w:szCs w:val="32"/>
        </w:rPr>
        <w:t>（</w:t>
      </w:r>
      <w:r>
        <w:rPr>
          <w:rFonts w:hint="eastAsia" w:ascii="仿宋_GB2312" w:hAnsi="仿宋_GB2312" w:eastAsia="仿宋_GB2312" w:cs="仿宋_GB2312"/>
          <w:spacing w:val="-16"/>
          <w:w w:val="101"/>
          <w:sz w:val="32"/>
          <w:szCs w:val="32"/>
        </w:rPr>
        <w:t>以下简称“比选人”</w:t>
      </w:r>
      <w:r>
        <w:rPr>
          <w:rFonts w:hint="eastAsia" w:ascii="仿宋_GB2312" w:hAnsi="仿宋_GB2312" w:eastAsia="仿宋_GB2312" w:cs="仿宋_GB2312"/>
          <w:w w:val="101"/>
          <w:sz w:val="32"/>
          <w:szCs w:val="32"/>
        </w:rPr>
        <w:t>）</w:t>
      </w:r>
      <w:r>
        <w:rPr>
          <w:rFonts w:hint="eastAsia" w:ascii="仿宋_GB2312" w:hAnsi="仿宋_GB2312" w:eastAsia="仿宋_GB2312" w:cs="仿宋_GB2312"/>
          <w:spacing w:val="-7"/>
          <w:sz w:val="32"/>
          <w:szCs w:val="32"/>
        </w:rPr>
        <w:t>经</w:t>
      </w:r>
      <w:r>
        <w:rPr>
          <w:rFonts w:hint="eastAsia" w:ascii="仿宋_GB2312" w:hAnsi="仿宋_GB2312" w:eastAsia="仿宋_GB2312" w:cs="仿宋_GB2312"/>
          <w:spacing w:val="-7"/>
          <w:sz w:val="32"/>
          <w:szCs w:val="32"/>
          <w:lang w:val="en-US" w:eastAsia="zh-CN"/>
        </w:rPr>
        <w:t>公司</w:t>
      </w:r>
      <w:r>
        <w:rPr>
          <w:rFonts w:hint="eastAsia" w:ascii="仿宋_GB2312" w:hAnsi="仿宋_GB2312" w:eastAsia="仿宋_GB2312" w:cs="仿宋_GB2312"/>
          <w:spacing w:val="-7"/>
          <w:sz w:val="32"/>
          <w:szCs w:val="32"/>
        </w:rPr>
        <w:t>会议明确，以公</w:t>
      </w:r>
      <w:r>
        <w:rPr>
          <w:rFonts w:hint="eastAsia" w:ascii="仿宋_GB2312" w:hAnsi="仿宋_GB2312" w:eastAsia="仿宋_GB2312" w:cs="仿宋_GB2312"/>
          <w:spacing w:val="-1"/>
          <w:sz w:val="32"/>
          <w:szCs w:val="32"/>
        </w:rPr>
        <w:t>开比选方式选取对讲机采购项目</w:t>
      </w:r>
      <w:r>
        <w:rPr>
          <w:rFonts w:hint="eastAsia" w:ascii="仿宋_GB2312" w:hAnsi="仿宋_GB2312" w:eastAsia="仿宋_GB2312" w:cs="仿宋_GB2312"/>
          <w:spacing w:val="-1"/>
          <w:sz w:val="32"/>
          <w:szCs w:val="32"/>
          <w:lang w:val="en-US" w:eastAsia="zh-CN"/>
        </w:rPr>
        <w:t>供应商</w:t>
      </w:r>
      <w:r>
        <w:rPr>
          <w:rFonts w:hint="eastAsia" w:ascii="仿宋_GB2312" w:hAnsi="仿宋_GB2312" w:eastAsia="仿宋_GB2312" w:cs="仿宋_GB2312"/>
          <w:spacing w:val="-1"/>
          <w:sz w:val="32"/>
          <w:szCs w:val="32"/>
        </w:rPr>
        <w:t>。资金来源于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5"/>
          <w:sz w:val="32"/>
          <w:szCs w:val="32"/>
        </w:rPr>
        <w:t>年安全生产费。项</w:t>
      </w:r>
      <w:r>
        <w:rPr>
          <w:rFonts w:hint="eastAsia" w:ascii="仿宋_GB2312" w:hAnsi="仿宋_GB2312" w:eastAsia="仿宋_GB2312" w:cs="仿宋_GB2312"/>
          <w:spacing w:val="-12"/>
          <w:sz w:val="32"/>
          <w:szCs w:val="32"/>
        </w:rPr>
        <w:t>目已具备比选条件，现对该项目进行公开比选，有意向且符</w:t>
      </w:r>
      <w:r>
        <w:rPr>
          <w:rFonts w:hint="eastAsia" w:ascii="仿宋_GB2312" w:hAnsi="仿宋_GB2312" w:eastAsia="仿宋_GB2312" w:cs="仿宋_GB2312"/>
          <w:spacing w:val="1"/>
          <w:w w:val="101"/>
          <w:sz w:val="32"/>
          <w:szCs w:val="32"/>
        </w:rPr>
        <w:t>合</w:t>
      </w:r>
      <w:r>
        <w:rPr>
          <w:rFonts w:hint="eastAsia" w:ascii="仿宋_GB2312" w:hAnsi="仿宋_GB2312" w:eastAsia="仿宋_GB2312" w:cs="仿宋_GB2312"/>
          <w:spacing w:val="-28"/>
          <w:w w:val="101"/>
          <w:sz w:val="32"/>
          <w:szCs w:val="32"/>
        </w:rPr>
        <w:t>条件的单位</w:t>
      </w:r>
      <w:r>
        <w:rPr>
          <w:rFonts w:hint="eastAsia" w:ascii="仿宋_GB2312" w:hAnsi="仿宋_GB2312" w:eastAsia="仿宋_GB2312" w:cs="仿宋_GB2312"/>
          <w:spacing w:val="1"/>
          <w:w w:val="101"/>
          <w:sz w:val="32"/>
          <w:szCs w:val="32"/>
        </w:rPr>
        <w:t>（</w:t>
      </w:r>
      <w:r>
        <w:rPr>
          <w:rFonts w:hint="eastAsia" w:ascii="仿宋_GB2312" w:hAnsi="仿宋_GB2312" w:eastAsia="仿宋_GB2312" w:cs="仿宋_GB2312"/>
          <w:spacing w:val="2"/>
          <w:w w:val="101"/>
          <w:sz w:val="32"/>
          <w:szCs w:val="32"/>
        </w:rPr>
        <w:t>以下简称“比选申请人”</w:t>
      </w:r>
      <w:r>
        <w:rPr>
          <w:rFonts w:hint="eastAsia" w:ascii="仿宋_GB2312" w:hAnsi="仿宋_GB2312" w:eastAsia="仿宋_GB2312" w:cs="仿宋_GB2312"/>
          <w:spacing w:val="-157"/>
          <w:w w:val="101"/>
          <w:sz w:val="32"/>
          <w:szCs w:val="32"/>
        </w:rPr>
        <w:t>）</w:t>
      </w:r>
      <w:r>
        <w:rPr>
          <w:rFonts w:hint="eastAsia" w:ascii="仿宋_GB2312" w:hAnsi="仿宋_GB2312" w:eastAsia="仿宋_GB2312" w:cs="仿宋_GB2312"/>
          <w:spacing w:val="2"/>
          <w:w w:val="101"/>
          <w:sz w:val="32"/>
          <w:szCs w:val="32"/>
        </w:rPr>
        <w:t>均可参加本次比选。</w:t>
      </w:r>
      <w:r>
        <w:rPr>
          <w:rFonts w:hint="eastAsia" w:ascii="仿宋_GB2312" w:hAnsi="仿宋_GB2312" w:eastAsia="仿宋_GB2312" w:cs="仿宋_GB2312"/>
          <w:sz w:val="32"/>
          <w:szCs w:val="32"/>
        </w:rPr>
        <w:t>现公告如下：</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spacing w:val="1"/>
          <w:w w:val="101"/>
          <w:sz w:val="32"/>
          <w:szCs w:val="32"/>
          <w:lang w:eastAsia="zh-CN"/>
        </w:rPr>
      </w:pPr>
      <w:r>
        <w:rPr>
          <w:rFonts w:hint="eastAsia" w:ascii="仿宋_GB2312" w:hAnsi="仿宋_GB2312" w:eastAsia="仿宋_GB2312" w:cs="仿宋_GB2312"/>
          <w:spacing w:val="1"/>
          <w:w w:val="101"/>
          <w:sz w:val="32"/>
          <w:szCs w:val="32"/>
          <w:lang w:eastAsia="zh-CN"/>
        </w:rPr>
        <w:t>一、比选项目内容</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spacing w:val="1"/>
          <w:w w:val="101"/>
          <w:sz w:val="32"/>
          <w:szCs w:val="32"/>
          <w:lang w:eastAsia="zh-CN"/>
        </w:rPr>
      </w:pPr>
      <w:r>
        <w:rPr>
          <w:rFonts w:hint="eastAsia" w:ascii="仿宋_GB2312" w:hAnsi="仿宋_GB2312" w:eastAsia="仿宋_GB2312" w:cs="仿宋_GB2312"/>
          <w:spacing w:val="1"/>
          <w:w w:val="101"/>
          <w:sz w:val="32"/>
          <w:szCs w:val="32"/>
          <w:lang w:eastAsia="zh-CN"/>
        </w:rPr>
        <w:t>为进一步加强应急通信保障能力建设，提升</w:t>
      </w:r>
      <w:r>
        <w:rPr>
          <w:rFonts w:hint="eastAsia" w:ascii="仿宋_GB2312" w:hAnsi="仿宋_GB2312" w:eastAsia="仿宋_GB2312" w:cs="仿宋_GB2312"/>
          <w:spacing w:val="1"/>
          <w:w w:val="101"/>
          <w:sz w:val="32"/>
          <w:szCs w:val="32"/>
          <w:lang w:val="en-US" w:eastAsia="zh-CN"/>
        </w:rPr>
        <w:t>公司</w:t>
      </w:r>
      <w:r>
        <w:rPr>
          <w:rFonts w:hint="eastAsia" w:ascii="仿宋_GB2312" w:hAnsi="仿宋_GB2312" w:eastAsia="仿宋_GB2312" w:cs="仿宋_GB2312"/>
          <w:spacing w:val="1"/>
          <w:w w:val="101"/>
          <w:sz w:val="32"/>
          <w:szCs w:val="32"/>
          <w:lang w:eastAsia="zh-CN"/>
        </w:rPr>
        <w:t>应急指挥能力，结合工作实际，需采购</w:t>
      </w:r>
      <w:r>
        <w:rPr>
          <w:rFonts w:hint="eastAsia" w:ascii="仿宋_GB2312" w:hAnsi="仿宋_GB2312" w:eastAsia="仿宋_GB2312" w:cs="仿宋_GB2312"/>
          <w:spacing w:val="1"/>
          <w:w w:val="101"/>
          <w:sz w:val="32"/>
          <w:szCs w:val="32"/>
          <w:lang w:val="en-US" w:eastAsia="zh-CN"/>
        </w:rPr>
        <w:t>83</w:t>
      </w:r>
      <w:r>
        <w:rPr>
          <w:rFonts w:hint="eastAsia" w:ascii="仿宋_GB2312" w:hAnsi="仿宋_GB2312" w:eastAsia="仿宋_GB2312" w:cs="仿宋_GB2312"/>
          <w:spacing w:val="1"/>
          <w:w w:val="101"/>
          <w:sz w:val="32"/>
          <w:szCs w:val="32"/>
          <w:lang w:eastAsia="zh-CN"/>
        </w:rPr>
        <w:t>台对讲机，限价</w:t>
      </w:r>
      <w:r>
        <w:rPr>
          <w:rFonts w:hint="eastAsia" w:ascii="仿宋_GB2312" w:hAnsi="仿宋_GB2312" w:eastAsia="仿宋_GB2312" w:cs="仿宋_GB2312"/>
          <w:spacing w:val="1"/>
          <w:w w:val="101"/>
          <w:sz w:val="32"/>
          <w:szCs w:val="32"/>
          <w:lang w:val="en-US" w:eastAsia="zh-CN"/>
        </w:rPr>
        <w:t>230000</w:t>
      </w:r>
      <w:r>
        <w:rPr>
          <w:rFonts w:hint="eastAsia" w:ascii="仿宋_GB2312" w:hAnsi="仿宋_GB2312" w:eastAsia="仿宋_GB2312" w:cs="仿宋_GB2312"/>
          <w:spacing w:val="1"/>
          <w:w w:val="101"/>
          <w:sz w:val="32"/>
          <w:szCs w:val="32"/>
          <w:lang w:eastAsia="zh-CN"/>
        </w:rPr>
        <w:t>元（大写：人民币</w:t>
      </w:r>
      <w:r>
        <w:rPr>
          <w:rFonts w:hint="eastAsia" w:ascii="仿宋_GB2312" w:hAnsi="仿宋_GB2312" w:eastAsia="仿宋_GB2312" w:cs="仿宋_GB2312"/>
          <w:color w:val="auto"/>
          <w:sz w:val="32"/>
          <w:szCs w:val="32"/>
          <w:lang w:val="en-US" w:eastAsia="zh-CN"/>
        </w:rPr>
        <w:t>贰</w:t>
      </w:r>
      <w:r>
        <w:rPr>
          <w:rFonts w:hint="eastAsia" w:ascii="仿宋_GB2312" w:hAnsi="仿宋_GB2312" w:eastAsia="仿宋_GB2312" w:cs="仿宋_GB2312"/>
          <w:color w:val="auto"/>
          <w:sz w:val="32"/>
          <w:szCs w:val="32"/>
        </w:rPr>
        <w:t>拾</w:t>
      </w:r>
      <w:r>
        <w:rPr>
          <w:rFonts w:hint="eastAsia" w:ascii="仿宋_GB2312" w:hAnsi="仿宋_GB2312" w:eastAsia="仿宋_GB2312" w:cs="仿宋_GB2312"/>
          <w:color w:val="auto"/>
          <w:sz w:val="32"/>
          <w:szCs w:val="32"/>
          <w:lang w:val="en-US" w:eastAsia="zh-CN"/>
        </w:rPr>
        <w:t>叁</w:t>
      </w:r>
      <w:r>
        <w:rPr>
          <w:rFonts w:hint="eastAsia" w:ascii="仿宋_GB2312" w:hAnsi="仿宋_GB2312" w:eastAsia="仿宋_GB2312" w:cs="仿宋_GB2312"/>
          <w:spacing w:val="1"/>
          <w:w w:val="101"/>
          <w:sz w:val="32"/>
          <w:szCs w:val="32"/>
          <w:lang w:eastAsia="zh-CN"/>
        </w:rPr>
        <w:t>万元整）人民币。</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spacing w:val="1"/>
          <w:w w:val="101"/>
          <w:sz w:val="32"/>
          <w:szCs w:val="32"/>
          <w:lang w:eastAsia="zh-CN"/>
        </w:rPr>
      </w:pPr>
      <w:r>
        <w:rPr>
          <w:rFonts w:hint="eastAsia" w:ascii="仿宋_GB2312" w:hAnsi="仿宋_GB2312" w:eastAsia="仿宋_GB2312" w:cs="仿宋_GB2312"/>
          <w:spacing w:val="1"/>
          <w:w w:val="101"/>
          <w:sz w:val="32"/>
          <w:szCs w:val="32"/>
          <w:lang w:eastAsia="zh-CN"/>
        </w:rPr>
        <w:t>二、比选要求</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spacing w:val="1"/>
          <w:w w:val="101"/>
          <w:sz w:val="32"/>
          <w:szCs w:val="32"/>
          <w:lang w:eastAsia="zh-CN"/>
        </w:rPr>
      </w:pPr>
      <w:r>
        <w:rPr>
          <w:rFonts w:hint="eastAsia" w:ascii="仿宋_GB2312" w:hAnsi="仿宋_GB2312" w:eastAsia="仿宋_GB2312" w:cs="仿宋_GB2312"/>
          <w:spacing w:val="1"/>
          <w:w w:val="101"/>
          <w:sz w:val="32"/>
          <w:szCs w:val="32"/>
          <w:lang w:eastAsia="zh-CN"/>
        </w:rPr>
        <w:t>（一）参加比选条件。</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spacing w:val="1"/>
          <w:w w:val="101"/>
          <w:sz w:val="32"/>
          <w:szCs w:val="32"/>
          <w:lang w:eastAsia="zh-CN"/>
        </w:rPr>
      </w:pPr>
      <w:r>
        <w:rPr>
          <w:rFonts w:hint="eastAsia" w:ascii="仿宋_GB2312" w:hAnsi="仿宋_GB2312" w:eastAsia="仿宋_GB2312" w:cs="仿宋_GB2312"/>
          <w:spacing w:val="1"/>
          <w:w w:val="101"/>
          <w:sz w:val="32"/>
          <w:szCs w:val="32"/>
          <w:lang w:eastAsia="zh-CN"/>
        </w:rPr>
        <w:t>1.具有独立法人资格；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spacing w:val="1"/>
          <w:w w:val="101"/>
          <w:sz w:val="32"/>
          <w:szCs w:val="32"/>
          <w:lang w:eastAsia="zh-CN"/>
        </w:rPr>
      </w:pPr>
      <w:r>
        <w:rPr>
          <w:rFonts w:hint="eastAsia" w:ascii="仿宋_GB2312" w:hAnsi="仿宋_GB2312" w:eastAsia="仿宋_GB2312" w:cs="仿宋_GB2312"/>
          <w:spacing w:val="1"/>
          <w:w w:val="101"/>
          <w:sz w:val="32"/>
          <w:szCs w:val="32"/>
          <w:lang w:eastAsia="zh-CN"/>
        </w:rPr>
        <w:t>2.比选申请人未处于被暂停或取消投标资格期间。</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spacing w:val="1"/>
          <w:w w:val="101"/>
          <w:sz w:val="32"/>
          <w:szCs w:val="32"/>
          <w:lang w:eastAsia="zh-CN"/>
        </w:rPr>
      </w:pPr>
      <w:r>
        <w:rPr>
          <w:rFonts w:hint="eastAsia" w:ascii="仿宋_GB2312" w:hAnsi="仿宋_GB2312" w:eastAsia="仿宋_GB2312" w:cs="仿宋_GB2312"/>
          <w:spacing w:val="1"/>
          <w:w w:val="101"/>
          <w:sz w:val="32"/>
          <w:szCs w:val="32"/>
          <w:lang w:eastAsia="zh-CN"/>
        </w:rPr>
        <w:t>（二）参加比选机构提供以下资料参与比选（资料使用文件袋密封）。</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spacing w:val="1"/>
          <w:w w:val="101"/>
          <w:sz w:val="32"/>
          <w:szCs w:val="32"/>
          <w:lang w:eastAsia="zh-CN"/>
        </w:rPr>
      </w:pPr>
      <w:r>
        <w:rPr>
          <w:rFonts w:hint="eastAsia" w:ascii="仿宋_GB2312" w:hAnsi="仿宋_GB2312" w:eastAsia="仿宋_GB2312" w:cs="仿宋_GB2312"/>
          <w:spacing w:val="1"/>
          <w:w w:val="101"/>
          <w:sz w:val="32"/>
          <w:szCs w:val="32"/>
          <w:lang w:eastAsia="zh-CN"/>
        </w:rPr>
        <w:t>1. 企业营业执照副本（复印件加盖鲜章）；</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spacing w:val="1"/>
          <w:w w:val="101"/>
          <w:sz w:val="32"/>
          <w:szCs w:val="32"/>
          <w:lang w:eastAsia="zh-CN"/>
        </w:rPr>
      </w:pPr>
      <w:r>
        <w:rPr>
          <w:rFonts w:hint="eastAsia" w:ascii="仿宋_GB2312" w:hAnsi="仿宋_GB2312" w:eastAsia="仿宋_GB2312" w:cs="仿宋_GB2312"/>
          <w:spacing w:val="1"/>
          <w:w w:val="101"/>
          <w:sz w:val="32"/>
          <w:szCs w:val="32"/>
          <w:lang w:eastAsia="zh-CN"/>
        </w:rPr>
        <w:t>2. 法定代表人身份证（复印件加盖鲜章）；</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spacing w:val="1"/>
          <w:w w:val="101"/>
          <w:sz w:val="32"/>
          <w:szCs w:val="32"/>
          <w:lang w:eastAsia="zh-CN"/>
        </w:rPr>
      </w:pPr>
      <w:r>
        <w:rPr>
          <w:rFonts w:hint="eastAsia" w:ascii="仿宋_GB2312" w:hAnsi="仿宋_GB2312" w:eastAsia="仿宋_GB2312" w:cs="仿宋_GB2312"/>
          <w:spacing w:val="1"/>
          <w:w w:val="101"/>
          <w:sz w:val="32"/>
          <w:szCs w:val="32"/>
          <w:lang w:eastAsia="zh-CN"/>
        </w:rPr>
        <w:t>3.授权代表人身份证（复印件加盖鲜章）；</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spacing w:val="1"/>
          <w:w w:val="101"/>
          <w:sz w:val="32"/>
          <w:szCs w:val="32"/>
          <w:lang w:eastAsia="zh-CN"/>
        </w:rPr>
      </w:pPr>
      <w:r>
        <w:rPr>
          <w:rFonts w:hint="eastAsia" w:ascii="仿宋_GB2312" w:hAnsi="仿宋_GB2312" w:eastAsia="仿宋_GB2312" w:cs="仿宋_GB2312"/>
          <w:spacing w:val="1"/>
          <w:w w:val="101"/>
          <w:sz w:val="32"/>
          <w:szCs w:val="32"/>
          <w:lang w:eastAsia="zh-CN"/>
        </w:rPr>
        <w:t>4.产品品牌、型号、技术参数及要求（承诺函、检测报告）；</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spacing w:val="1"/>
          <w:w w:val="101"/>
          <w:sz w:val="32"/>
          <w:szCs w:val="32"/>
          <w:lang w:eastAsia="zh-CN"/>
        </w:rPr>
      </w:pPr>
      <w:r>
        <w:rPr>
          <w:rFonts w:hint="eastAsia" w:ascii="仿宋_GB2312" w:hAnsi="仿宋_GB2312" w:eastAsia="仿宋_GB2312" w:cs="仿宋_GB2312"/>
          <w:spacing w:val="1"/>
          <w:w w:val="101"/>
          <w:sz w:val="32"/>
          <w:szCs w:val="32"/>
          <w:lang w:eastAsia="zh-CN"/>
        </w:rPr>
        <w:t>5.报价函；</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spacing w:val="1"/>
          <w:w w:val="101"/>
          <w:sz w:val="32"/>
          <w:szCs w:val="32"/>
          <w:lang w:eastAsia="zh-CN"/>
        </w:rPr>
      </w:pPr>
      <w:r>
        <w:rPr>
          <w:rFonts w:hint="eastAsia" w:ascii="仿宋_GB2312" w:hAnsi="仿宋_GB2312" w:eastAsia="仿宋_GB2312" w:cs="仿宋_GB2312"/>
          <w:spacing w:val="1"/>
          <w:w w:val="101"/>
          <w:sz w:val="32"/>
          <w:szCs w:val="32"/>
          <w:lang w:val="en-US" w:eastAsia="zh-CN"/>
        </w:rPr>
        <w:t>6.</w:t>
      </w:r>
      <w:r>
        <w:rPr>
          <w:rFonts w:hint="eastAsia" w:ascii="仿宋_GB2312" w:hAnsi="仿宋_GB2312" w:eastAsia="仿宋_GB2312" w:cs="仿宋_GB2312"/>
          <w:spacing w:val="1"/>
          <w:w w:val="101"/>
          <w:sz w:val="32"/>
          <w:szCs w:val="32"/>
          <w:lang w:eastAsia="zh-CN"/>
        </w:rPr>
        <w:t>售后服务方案。</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spacing w:val="1"/>
          <w:w w:val="101"/>
          <w:sz w:val="32"/>
          <w:szCs w:val="32"/>
          <w:lang w:eastAsia="zh-CN"/>
        </w:rPr>
      </w:pPr>
      <w:r>
        <w:rPr>
          <w:rFonts w:hint="eastAsia" w:ascii="仿宋_GB2312" w:hAnsi="仿宋_GB2312" w:eastAsia="仿宋_GB2312" w:cs="仿宋_GB2312"/>
          <w:spacing w:val="1"/>
          <w:w w:val="101"/>
          <w:sz w:val="32"/>
          <w:szCs w:val="32"/>
          <w:lang w:eastAsia="zh-CN"/>
        </w:rPr>
        <w:t>（三）产品技术参数及要求。</w:t>
      </w:r>
    </w:p>
    <w:tbl>
      <w:tblPr>
        <w:tblStyle w:val="21"/>
        <w:tblW w:w="4753" w:type="pct"/>
        <w:tblInd w:w="312" w:type="dxa"/>
        <w:tblLayout w:type="autofit"/>
        <w:tblCellMar>
          <w:top w:w="0" w:type="dxa"/>
          <w:left w:w="108" w:type="dxa"/>
          <w:bottom w:w="0" w:type="dxa"/>
          <w:right w:w="108" w:type="dxa"/>
        </w:tblCellMar>
      </w:tblPr>
      <w:tblGrid>
        <w:gridCol w:w="779"/>
        <w:gridCol w:w="2456"/>
        <w:gridCol w:w="5377"/>
      </w:tblGrid>
      <w:tr>
        <w:tblPrEx>
          <w:tblCellMar>
            <w:top w:w="0" w:type="dxa"/>
            <w:left w:w="108" w:type="dxa"/>
            <w:bottom w:w="0" w:type="dxa"/>
            <w:right w:w="108" w:type="dxa"/>
          </w:tblCellMar>
        </w:tblPrEx>
        <w:trPr>
          <w:trHeight w:val="480"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 w:hAnsi="仿宋" w:cs="仿宋"/>
                <w:b/>
                <w:bCs/>
                <w:kern w:val="0"/>
                <w:szCs w:val="28"/>
                <w:lang w:bidi="ar"/>
              </w:rPr>
            </w:pPr>
            <w:bookmarkStart w:id="11" w:name="OLE_LINK1"/>
            <w:r>
              <w:rPr>
                <w:rFonts w:hint="eastAsia" w:ascii="仿宋" w:hAnsi="仿宋" w:cs="仿宋"/>
                <w:b/>
                <w:bCs/>
                <w:kern w:val="0"/>
                <w:szCs w:val="28"/>
                <w:lang w:bidi="ar"/>
              </w:rPr>
              <w:t>序号</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 w:hAnsi="仿宋" w:cs="仿宋"/>
                <w:b/>
                <w:bCs/>
                <w:szCs w:val="28"/>
              </w:rPr>
            </w:pPr>
            <w:r>
              <w:rPr>
                <w:rFonts w:hint="eastAsia" w:ascii="仿宋" w:hAnsi="仿宋" w:cs="仿宋"/>
                <w:b/>
                <w:bCs/>
                <w:szCs w:val="28"/>
              </w:rPr>
              <w:t>服务内容</w:t>
            </w:r>
          </w:p>
        </w:tc>
        <w:tc>
          <w:tcPr>
            <w:tcW w:w="343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仿宋" w:hAnsi="仿宋" w:cs="仿宋"/>
                <w:b/>
                <w:bCs/>
                <w:szCs w:val="28"/>
              </w:rPr>
            </w:pPr>
            <w:r>
              <w:rPr>
                <w:rFonts w:hint="eastAsia" w:ascii="仿宋" w:hAnsi="仿宋" w:cs="仿宋"/>
                <w:b/>
                <w:bCs/>
                <w:kern w:val="0"/>
                <w:szCs w:val="28"/>
                <w:lang w:bidi="ar"/>
              </w:rPr>
              <w:t>服务（技术）要求</w:t>
            </w:r>
          </w:p>
        </w:tc>
      </w:tr>
      <w:tr>
        <w:tblPrEx>
          <w:tblCellMar>
            <w:top w:w="0" w:type="dxa"/>
            <w:left w:w="108" w:type="dxa"/>
            <w:bottom w:w="0" w:type="dxa"/>
            <w:right w:w="108" w:type="dxa"/>
          </w:tblCellMar>
        </w:tblPrEx>
        <w:trPr>
          <w:trHeight w:val="1833"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 w:hAnsi="仿宋" w:cs="仿宋"/>
                <w:kern w:val="0"/>
                <w:szCs w:val="28"/>
                <w:lang w:bidi="ar"/>
              </w:rPr>
            </w:pPr>
            <w:r>
              <w:rPr>
                <w:rFonts w:hint="eastAsia" w:ascii="仿宋" w:hAnsi="仿宋" w:cs="仿宋"/>
                <w:kern w:val="0"/>
                <w:szCs w:val="28"/>
                <w:lang w:bidi="ar"/>
              </w:rPr>
              <w:t>1</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ascii="仿宋" w:hAnsi="仿宋" w:cs="仿宋"/>
                <w:kern w:val="0"/>
                <w:szCs w:val="28"/>
                <w:lang w:bidi="ar"/>
              </w:rPr>
            </w:pPr>
            <w:r>
              <w:rPr>
                <w:rFonts w:hint="eastAsia" w:ascii="仿宋" w:hAnsi="仿宋" w:cs="仿宋"/>
                <w:kern w:val="0"/>
                <w:szCs w:val="28"/>
                <w:lang w:val="en-US" w:eastAsia="zh-CN" w:bidi="ar"/>
              </w:rPr>
              <w:t>数字对讲终端</w:t>
            </w:r>
            <w:r>
              <w:rPr>
                <w:rFonts w:hint="eastAsia" w:ascii="仿宋" w:hAnsi="仿宋" w:cs="仿宋"/>
                <w:kern w:val="0"/>
                <w:szCs w:val="28"/>
                <w:lang w:bidi="ar"/>
              </w:rPr>
              <w:t>服务</w:t>
            </w:r>
          </w:p>
        </w:tc>
        <w:tc>
          <w:tcPr>
            <w:tcW w:w="343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rPr>
            </w:pPr>
            <w:r>
              <w:rPr>
                <w:rFonts w:hint="eastAsia"/>
              </w:rPr>
              <w:t>1.终端设备能够在不同网络制式下正常使用，须支持：GSM、TDD-LTE、FDD-LTE等；</w:t>
            </w:r>
          </w:p>
          <w:p>
            <w:pPr>
              <w:widowControl/>
              <w:spacing w:line="360" w:lineRule="auto"/>
              <w:jc w:val="left"/>
              <w:textAlignment w:val="center"/>
              <w:rPr>
                <w:rFonts w:hint="eastAsia"/>
              </w:rPr>
            </w:pPr>
            <w:r>
              <w:rPr>
                <w:rFonts w:hint="eastAsia"/>
              </w:rPr>
              <w:t>2.终端设备须支持长时间工作，配备≥4000mAh电池。</w:t>
            </w:r>
          </w:p>
          <w:p>
            <w:pPr>
              <w:widowControl/>
              <w:spacing w:line="360" w:lineRule="auto"/>
              <w:jc w:val="left"/>
              <w:textAlignment w:val="center"/>
              <w:rPr>
                <w:rFonts w:hint="eastAsia"/>
              </w:rPr>
            </w:pPr>
            <w:r>
              <w:rPr>
                <w:rFonts w:hint="eastAsia"/>
              </w:rPr>
              <w:t>3.终端设备须具有彩色显示屏，能够显示待机及使用中组名等信息，屏幕尺寸应大于1.7英寸。</w:t>
            </w:r>
          </w:p>
          <w:p>
            <w:pPr>
              <w:widowControl/>
              <w:spacing w:line="360" w:lineRule="auto"/>
              <w:jc w:val="left"/>
              <w:textAlignment w:val="center"/>
              <w:rPr>
                <w:rFonts w:hint="eastAsia"/>
                <w:lang w:eastAsia="zh-CN"/>
              </w:rPr>
            </w:pPr>
            <w:r>
              <w:rPr>
                <w:rFonts w:hint="eastAsia"/>
              </w:rPr>
              <w:t>4.终端设备须满足小巧轻便的特点，产品尺寸≤104x 55x 27mm，重量≤190g</w:t>
            </w:r>
            <w:r>
              <w:rPr>
                <w:rFonts w:hint="eastAsia"/>
                <w:lang w:eastAsia="zh-CN"/>
              </w:rPr>
              <w:t>。</w:t>
            </w:r>
          </w:p>
          <w:p>
            <w:pPr>
              <w:widowControl/>
              <w:spacing w:line="360" w:lineRule="auto"/>
              <w:jc w:val="left"/>
              <w:textAlignment w:val="center"/>
              <w:rPr>
                <w:rFonts w:hint="eastAsia"/>
              </w:rPr>
            </w:pPr>
            <w:r>
              <w:rPr>
                <w:rFonts w:hint="eastAsia"/>
              </w:rPr>
              <w:t>5.★终端设备须具有中华人民共和国工业和信息化部颁发的《无线电发射设备型号核准证》，提供证书复印件加盖生产厂家公章；</w:t>
            </w:r>
          </w:p>
          <w:p>
            <w:pPr>
              <w:widowControl/>
              <w:spacing w:line="360" w:lineRule="auto"/>
              <w:jc w:val="left"/>
              <w:textAlignment w:val="center"/>
              <w:rPr>
                <w:rFonts w:hint="eastAsia"/>
              </w:rPr>
            </w:pPr>
            <w:r>
              <w:rPr>
                <w:rFonts w:hint="eastAsia"/>
              </w:rPr>
              <w:t>6.终端设备应具有良好的可靠性及耐用性，能够在各种恶劣的工作环境中发挥优异性能。</w:t>
            </w:r>
          </w:p>
          <w:p>
            <w:pPr>
              <w:widowControl/>
              <w:spacing w:line="360" w:lineRule="auto"/>
              <w:jc w:val="left"/>
              <w:textAlignment w:val="center"/>
              <w:rPr>
                <w:rFonts w:hint="eastAsia"/>
              </w:rPr>
            </w:pPr>
            <w:r>
              <w:rPr>
                <w:rFonts w:hint="eastAsia"/>
              </w:rPr>
              <w:t>7.★终端设备必须获得信息产业部颁发的进网许可证，并提供相关加盖生产厂家公章的证明文件；</w:t>
            </w:r>
          </w:p>
          <w:p>
            <w:pPr>
              <w:widowControl/>
              <w:spacing w:line="360" w:lineRule="auto"/>
              <w:jc w:val="left"/>
              <w:textAlignment w:val="center"/>
              <w:rPr>
                <w:rFonts w:hint="eastAsia"/>
              </w:rPr>
            </w:pPr>
            <w:r>
              <w:rPr>
                <w:rFonts w:hint="eastAsia"/>
              </w:rPr>
              <w:t>8.★终端设备必须通过中国强制性产品CCC认证，并提供相关加盖生产厂家公章的证明文件；</w:t>
            </w:r>
          </w:p>
          <w:p>
            <w:pPr>
              <w:widowControl/>
              <w:spacing w:line="360" w:lineRule="auto"/>
              <w:jc w:val="left"/>
              <w:textAlignment w:val="center"/>
              <w:rPr>
                <w:rFonts w:hint="eastAsia"/>
              </w:rPr>
            </w:pPr>
            <w:r>
              <w:rPr>
                <w:rFonts w:hint="eastAsia"/>
              </w:rPr>
              <w:t>9.★终端设备应具有良好的可靠性及耐用性，须同时符合国军标GJB 150A-2009，能够在各种恶劣的工作环境中发挥优异性能，并提供相关证明材料；</w:t>
            </w:r>
          </w:p>
          <w:p>
            <w:pPr>
              <w:widowControl/>
              <w:spacing w:line="360" w:lineRule="auto"/>
              <w:jc w:val="left"/>
              <w:textAlignment w:val="center"/>
              <w:rPr>
                <w:rFonts w:hint="eastAsia"/>
              </w:rPr>
            </w:pPr>
            <w:r>
              <w:rPr>
                <w:rFonts w:hint="eastAsia"/>
              </w:rPr>
              <w:t>10.★终端设备充电接口为USB Type-C，5V/2A，而且天线与机身为一体化设备，以实物为准；</w:t>
            </w:r>
          </w:p>
          <w:p>
            <w:pPr>
              <w:widowControl/>
              <w:spacing w:line="360" w:lineRule="auto"/>
              <w:jc w:val="left"/>
              <w:textAlignment w:val="center"/>
              <w:rPr>
                <w:rFonts w:hint="eastAsia"/>
              </w:rPr>
            </w:pPr>
            <w:r>
              <w:rPr>
                <w:rFonts w:hint="eastAsia"/>
              </w:rPr>
              <w:t>11.终端设备须支持GPS/北斗定位功能；</w:t>
            </w:r>
          </w:p>
          <w:p>
            <w:pPr>
              <w:widowControl/>
              <w:spacing w:line="360" w:lineRule="auto"/>
              <w:jc w:val="left"/>
              <w:textAlignment w:val="center"/>
              <w:rPr>
                <w:rFonts w:hint="default"/>
                <w:lang w:val="en-US" w:eastAsia="zh-CN"/>
              </w:rPr>
            </w:pPr>
            <w:r>
              <w:rPr>
                <w:rFonts w:hint="eastAsia"/>
                <w:lang w:val="en-US" w:eastAsia="zh-CN"/>
              </w:rPr>
              <w:t>12</w:t>
            </w:r>
            <w:r>
              <w:rPr>
                <w:rFonts w:hint="eastAsia"/>
              </w:rPr>
              <w:t>.要求手持终端设备背夹为背壳式背夹，可有效保护机身，使整个机器更耐摔，以实物为准；</w:t>
            </w:r>
          </w:p>
        </w:tc>
      </w:tr>
      <w:tr>
        <w:tblPrEx>
          <w:tblCellMar>
            <w:top w:w="0" w:type="dxa"/>
            <w:left w:w="108" w:type="dxa"/>
            <w:bottom w:w="0" w:type="dxa"/>
            <w:right w:w="108" w:type="dxa"/>
          </w:tblCellMar>
        </w:tblPrEx>
        <w:trPr>
          <w:trHeight w:val="1833"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宋体" w:cs="仿宋"/>
                <w:kern w:val="0"/>
                <w:szCs w:val="28"/>
                <w:lang w:val="en-US" w:eastAsia="zh-CN" w:bidi="ar"/>
              </w:rPr>
            </w:pPr>
            <w:r>
              <w:rPr>
                <w:rFonts w:hint="eastAsia" w:ascii="仿宋" w:hAnsi="仿宋" w:cs="仿宋"/>
                <w:kern w:val="0"/>
                <w:szCs w:val="28"/>
                <w:lang w:val="en-US" w:eastAsia="zh-CN" w:bidi="ar"/>
              </w:rPr>
              <w:t>2</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cs="仿宋"/>
                <w:kern w:val="0"/>
                <w:szCs w:val="28"/>
                <w:lang w:val="en-US" w:eastAsia="zh-CN" w:bidi="ar"/>
              </w:rPr>
            </w:pPr>
            <w:r>
              <w:rPr>
                <w:rFonts w:hint="eastAsia" w:ascii="仿宋" w:hAnsi="仿宋" w:cs="仿宋"/>
                <w:kern w:val="0"/>
                <w:szCs w:val="28"/>
                <w:lang w:val="en-US" w:eastAsia="zh-CN" w:bidi="ar"/>
              </w:rPr>
              <w:t>数字对讲平台</w:t>
            </w:r>
            <w:r>
              <w:rPr>
                <w:rFonts w:hint="eastAsia" w:ascii="仿宋" w:hAnsi="仿宋" w:cs="仿宋"/>
                <w:kern w:val="0"/>
                <w:szCs w:val="28"/>
                <w:lang w:bidi="ar"/>
              </w:rPr>
              <w:t>服务</w:t>
            </w:r>
          </w:p>
        </w:tc>
        <w:tc>
          <w:tcPr>
            <w:tcW w:w="343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rPr>
            </w:pPr>
            <w:r>
              <w:rPr>
                <w:rFonts w:hint="eastAsia"/>
              </w:rPr>
              <w:t>1.系统支持全双工、半双工语音单呼、语音组呼、视频单呼、视频组呼、组播呼叫、紧急胡聚焦、状态消息、定位等音视频数据功能；</w:t>
            </w:r>
          </w:p>
          <w:p>
            <w:pPr>
              <w:widowControl/>
              <w:spacing w:line="360" w:lineRule="auto"/>
              <w:jc w:val="left"/>
              <w:textAlignment w:val="center"/>
              <w:rPr>
                <w:rFonts w:hint="eastAsia"/>
              </w:rPr>
            </w:pPr>
            <w:r>
              <w:rPr>
                <w:rFonts w:hint="eastAsia"/>
              </w:rPr>
              <w:t>2.系统具备话权申请、话权授权、话权排队等话权处理功能,支持对普通组、公专混合组和跨系统组的创建、删除,以及组成员的增加、删除管理；</w:t>
            </w:r>
          </w:p>
          <w:p>
            <w:pPr>
              <w:widowControl/>
              <w:spacing w:line="360" w:lineRule="auto"/>
              <w:jc w:val="left"/>
              <w:textAlignment w:val="center"/>
              <w:rPr>
                <w:rFonts w:hint="eastAsia"/>
              </w:rPr>
            </w:pPr>
            <w:r>
              <w:rPr>
                <w:rFonts w:hint="eastAsia"/>
              </w:rPr>
              <w:t>3.系统支持紧急告警，并至少支持视频单呼、视频组呼、音频单呼、音频组呼、短消息告警方式中的两种，并且紧急告警具备最高优先级，可以打断其他呼叫。</w:t>
            </w:r>
          </w:p>
          <w:p>
            <w:pPr>
              <w:widowControl/>
              <w:spacing w:line="360" w:lineRule="auto"/>
              <w:jc w:val="left"/>
              <w:textAlignment w:val="center"/>
              <w:rPr>
                <w:rFonts w:hint="eastAsia"/>
              </w:rPr>
            </w:pPr>
            <w:r>
              <w:rPr>
                <w:rFonts w:hint="eastAsia"/>
              </w:rPr>
              <w:t>4.系统支持分辨率自适应，可以根据现场网络环境自适应改变视频分辨率，保证视频清晰度与流畅性之间的平衡。</w:t>
            </w:r>
          </w:p>
          <w:p>
            <w:pPr>
              <w:widowControl/>
              <w:spacing w:line="360" w:lineRule="auto"/>
              <w:jc w:val="left"/>
              <w:textAlignment w:val="center"/>
              <w:rPr>
                <w:rFonts w:hint="eastAsia"/>
              </w:rPr>
            </w:pPr>
            <w:r>
              <w:rPr>
                <w:rFonts w:hint="eastAsia"/>
              </w:rPr>
              <w:t>5.系统支持迟后进入，因正在进行业务而不能接入组呼的终端，在当前业务结束后，系统可立即将该终端拉进正在进行的组呼。</w:t>
            </w:r>
          </w:p>
          <w:p>
            <w:pPr>
              <w:widowControl/>
              <w:spacing w:line="360" w:lineRule="auto"/>
              <w:jc w:val="left"/>
              <w:textAlignment w:val="center"/>
              <w:rPr>
                <w:rFonts w:hint="eastAsia"/>
              </w:rPr>
            </w:pPr>
            <w:r>
              <w:rPr>
                <w:rFonts w:hint="eastAsia"/>
              </w:rPr>
              <w:t>6.系统支持终端位置信息周期上报，最小上报时间周期可达三秒。</w:t>
            </w:r>
          </w:p>
          <w:p>
            <w:pPr>
              <w:widowControl/>
              <w:spacing w:line="360" w:lineRule="auto"/>
              <w:jc w:val="left"/>
              <w:textAlignment w:val="center"/>
              <w:rPr>
                <w:rFonts w:hint="eastAsia"/>
              </w:rPr>
            </w:pPr>
            <w:r>
              <w:rPr>
                <w:rFonts w:hint="eastAsia"/>
                <w:lang w:val="en-US" w:eastAsia="zh-CN"/>
              </w:rPr>
              <w:t>7</w:t>
            </w:r>
            <w:r>
              <w:rPr>
                <w:rFonts w:hint="eastAsia"/>
              </w:rPr>
              <w:t>.★要求生产厂家的对讲平台管理系统为所购终端设备提供终身免费的平台租赁服务，并要求生产厂家提供终身免费的平台租赁服务的加盖公章的声明函原件；</w:t>
            </w:r>
          </w:p>
          <w:p>
            <w:pPr>
              <w:widowControl/>
              <w:spacing w:line="360" w:lineRule="auto"/>
              <w:jc w:val="left"/>
              <w:textAlignment w:val="center"/>
              <w:rPr>
                <w:rFonts w:hint="eastAsia"/>
              </w:rPr>
            </w:pPr>
            <w:r>
              <w:rPr>
                <w:rFonts w:hint="eastAsia"/>
                <w:lang w:val="en-US" w:eastAsia="zh-CN"/>
              </w:rPr>
              <w:t>8</w:t>
            </w:r>
            <w:r>
              <w:rPr>
                <w:rFonts w:hint="eastAsia"/>
              </w:rPr>
              <w:t>.★为了对讲通信的安全可靠，要求对讲平台管理系统软件与手持终端设备必须为同一生产厂家，并要求生产厂家提供对讲平台管理系统软件与手持终端为同一生产厂家的加盖公章的声明函原件；</w:t>
            </w:r>
          </w:p>
          <w:p>
            <w:pPr>
              <w:widowControl/>
              <w:spacing w:line="360" w:lineRule="auto"/>
              <w:jc w:val="left"/>
              <w:textAlignment w:val="center"/>
              <w:rPr>
                <w:rFonts w:hint="eastAsia"/>
              </w:rPr>
            </w:pPr>
            <w:r>
              <w:rPr>
                <w:rFonts w:hint="eastAsia"/>
                <w:lang w:val="en-US" w:eastAsia="zh-CN"/>
              </w:rPr>
              <w:t>9</w:t>
            </w:r>
            <w:r>
              <w:rPr>
                <w:rFonts w:hint="eastAsia"/>
              </w:rPr>
              <w:t>.★要求生产厂家必须具有独立的自主知识产权，并提供对讲平台管理系统软件的国家计算机软件著作权登记证书，提供证书复印件加盖生产厂家公章；</w:t>
            </w:r>
          </w:p>
          <w:p>
            <w:pPr>
              <w:widowControl/>
              <w:spacing w:line="360" w:lineRule="auto"/>
              <w:jc w:val="left"/>
              <w:textAlignment w:val="center"/>
              <w:rPr>
                <w:rFonts w:hint="eastAsia"/>
              </w:rPr>
            </w:pPr>
            <w:r>
              <w:rPr>
                <w:rFonts w:hint="eastAsia"/>
              </w:rPr>
              <w:t>1</w:t>
            </w:r>
            <w:r>
              <w:rPr>
                <w:rFonts w:hint="eastAsia"/>
                <w:lang w:val="en-US" w:eastAsia="zh-CN"/>
              </w:rPr>
              <w:t>0</w:t>
            </w:r>
            <w:r>
              <w:rPr>
                <w:rFonts w:hint="eastAsia"/>
              </w:rPr>
              <w:t>.要求生产厂家具有五星级信用等级证书与五星级售后服务证书，提供证书复印件加盖生产厂家公章；</w:t>
            </w:r>
          </w:p>
        </w:tc>
      </w:tr>
      <w:tr>
        <w:tblPrEx>
          <w:tblCellMar>
            <w:top w:w="0" w:type="dxa"/>
            <w:left w:w="108" w:type="dxa"/>
            <w:bottom w:w="0" w:type="dxa"/>
            <w:right w:w="108" w:type="dxa"/>
          </w:tblCellMar>
        </w:tblPrEx>
        <w:trPr>
          <w:trHeight w:val="893" w:hRule="atLeast"/>
        </w:trPr>
        <w:tc>
          <w:tcPr>
            <w:tcW w:w="423"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仿宋" w:hAnsi="仿宋" w:eastAsia="宋体" w:cs="仿宋"/>
                <w:kern w:val="0"/>
                <w:szCs w:val="28"/>
                <w:lang w:val="en-US" w:eastAsia="zh-CN" w:bidi="ar"/>
              </w:rPr>
            </w:pPr>
            <w:r>
              <w:rPr>
                <w:rFonts w:hint="eastAsia" w:ascii="仿宋" w:hAnsi="仿宋" w:cs="仿宋"/>
                <w:kern w:val="0"/>
                <w:szCs w:val="28"/>
                <w:lang w:val="en-US" w:eastAsia="zh-CN" w:bidi="ar"/>
              </w:rPr>
              <w:t>3</w:t>
            </w:r>
          </w:p>
        </w:tc>
        <w:tc>
          <w:tcPr>
            <w:tcW w:w="1146" w:type="pc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default" w:ascii="仿宋" w:hAnsi="仿宋" w:eastAsia="宋体" w:cs="仿宋"/>
                <w:kern w:val="0"/>
                <w:szCs w:val="28"/>
                <w:lang w:val="en-US" w:eastAsia="zh-CN" w:bidi="ar"/>
              </w:rPr>
            </w:pPr>
            <w:r>
              <w:rPr>
                <w:rFonts w:hint="eastAsia" w:ascii="仿宋" w:hAnsi="仿宋" w:cs="仿宋"/>
                <w:kern w:val="0"/>
                <w:szCs w:val="28"/>
                <w:lang w:val="en-US" w:eastAsia="zh-CN" w:bidi="ar"/>
              </w:rPr>
              <w:t>通信服务卡</w:t>
            </w:r>
          </w:p>
        </w:tc>
        <w:tc>
          <w:tcPr>
            <w:tcW w:w="343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eastAsia="宋体"/>
              </w:rPr>
            </w:pPr>
            <w:r>
              <w:rPr>
                <w:rFonts w:hint="eastAsia" w:eastAsia="宋体"/>
                <w:lang w:val="en-US" w:eastAsia="zh-CN"/>
              </w:rPr>
              <w:t>1.</w:t>
            </w:r>
            <w:r>
              <w:rPr>
                <w:rFonts w:hint="eastAsia"/>
              </w:rPr>
              <w:t>★</w:t>
            </w:r>
            <w:r>
              <w:rPr>
                <w:rFonts w:hint="eastAsia" w:eastAsia="宋体"/>
                <w:lang w:val="en-US" w:eastAsia="zh-CN"/>
              </w:rPr>
              <w:t>通话时长：</w:t>
            </w:r>
            <w:r>
              <w:rPr>
                <w:rFonts w:hint="eastAsia" w:eastAsia="宋体"/>
              </w:rPr>
              <w:t>每月通话</w:t>
            </w:r>
            <w:r>
              <w:rPr>
                <w:rFonts w:hint="eastAsia" w:eastAsia="宋体"/>
                <w:lang w:val="en-US" w:eastAsia="zh-CN"/>
              </w:rPr>
              <w:t>时长不低于3</w:t>
            </w:r>
            <w:r>
              <w:rPr>
                <w:rFonts w:hint="eastAsia" w:eastAsia="宋体"/>
              </w:rPr>
              <w:t>00分钟</w:t>
            </w:r>
          </w:p>
          <w:p>
            <w:pPr>
              <w:widowControl/>
              <w:spacing w:line="360" w:lineRule="auto"/>
              <w:jc w:val="left"/>
              <w:textAlignment w:val="center"/>
              <w:rPr>
                <w:rFonts w:hint="eastAsia"/>
                <w:lang w:val="en-US" w:eastAsia="zh-CN"/>
              </w:rPr>
            </w:pPr>
            <w:r>
              <w:rPr>
                <w:rFonts w:hint="eastAsia" w:eastAsia="宋体"/>
                <w:lang w:val="en-US" w:eastAsia="zh-CN"/>
              </w:rPr>
              <w:t>2.</w:t>
            </w:r>
            <w:r>
              <w:rPr>
                <w:rFonts w:hint="eastAsia"/>
              </w:rPr>
              <w:t>★</w:t>
            </w:r>
            <w:r>
              <w:rPr>
                <w:rFonts w:hint="eastAsia" w:eastAsia="宋体"/>
                <w:lang w:val="en-US" w:eastAsia="zh-CN"/>
              </w:rPr>
              <w:t>流量：</w:t>
            </w:r>
            <w:r>
              <w:rPr>
                <w:rFonts w:hint="eastAsia" w:eastAsia="宋体"/>
              </w:rPr>
              <w:t>全国流量</w:t>
            </w:r>
            <w:r>
              <w:rPr>
                <w:rFonts w:hint="eastAsia" w:eastAsia="宋体"/>
                <w:lang w:val="en-US" w:eastAsia="zh-CN"/>
              </w:rPr>
              <w:t>不低于</w:t>
            </w:r>
            <w:r>
              <w:rPr>
                <w:rFonts w:hint="eastAsia" w:eastAsia="宋体"/>
              </w:rPr>
              <w:t>20GB/月</w:t>
            </w:r>
          </w:p>
        </w:tc>
      </w:tr>
      <w:bookmarkEnd w:id="11"/>
    </w:tbl>
    <w:p>
      <w:pPr>
        <w:pStyle w:val="2"/>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sz w:val="24"/>
          <w:szCs w:val="24"/>
        </w:rPr>
      </w:pPr>
      <w:r>
        <w:rPr>
          <w:sz w:val="24"/>
          <w:szCs w:val="24"/>
        </w:rPr>
        <w:t>（注：带“★”的参数需求为实质性要求，供应商必须响应并满足的参数需求。）</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default" w:ascii="仿宋_GB2312" w:hAnsi="仿宋_GB2312" w:eastAsia="仿宋_GB2312" w:cs="仿宋_GB2312"/>
          <w:spacing w:val="1"/>
          <w:w w:val="101"/>
          <w:sz w:val="32"/>
          <w:szCs w:val="32"/>
          <w:lang w:val="en-US" w:eastAsia="en-US"/>
        </w:rPr>
      </w:pPr>
      <w:r>
        <w:rPr>
          <w:rFonts w:hint="eastAsia" w:ascii="仿宋_GB2312" w:hAnsi="仿宋_GB2312" w:eastAsia="仿宋_GB2312" w:cs="仿宋_GB2312"/>
          <w:spacing w:val="1"/>
          <w:w w:val="101"/>
          <w:sz w:val="32"/>
          <w:szCs w:val="32"/>
          <w:lang w:val="en-US" w:eastAsia="en-US"/>
        </w:rPr>
        <w:t>三、比选办法</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default" w:ascii="仿宋_GB2312" w:hAnsi="仿宋_GB2312" w:eastAsia="仿宋_GB2312" w:cs="仿宋_GB2312"/>
          <w:spacing w:val="1"/>
          <w:w w:val="101"/>
          <w:sz w:val="32"/>
          <w:szCs w:val="32"/>
          <w:lang w:val="en-US" w:eastAsia="en-US"/>
        </w:rPr>
      </w:pPr>
      <w:r>
        <w:rPr>
          <w:rFonts w:hint="eastAsia" w:ascii="仿宋_GB2312" w:hAnsi="仿宋_GB2312" w:eastAsia="仿宋_GB2312" w:cs="仿宋_GB2312"/>
          <w:spacing w:val="1"/>
          <w:w w:val="101"/>
          <w:sz w:val="32"/>
          <w:szCs w:val="32"/>
          <w:lang w:val="en-US" w:eastAsia="en-US"/>
        </w:rPr>
        <w:t>（一）比选方法和标准。</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default" w:ascii="仿宋_GB2312" w:hAnsi="仿宋_GB2312" w:eastAsia="仿宋_GB2312" w:cs="仿宋_GB2312"/>
          <w:spacing w:val="1"/>
          <w:w w:val="101"/>
          <w:sz w:val="32"/>
          <w:szCs w:val="32"/>
          <w:lang w:val="en-US" w:eastAsia="en-US"/>
        </w:rPr>
      </w:pPr>
      <w:r>
        <w:rPr>
          <w:rFonts w:hint="default" w:ascii="仿宋_GB2312" w:hAnsi="仿宋_GB2312" w:eastAsia="仿宋_GB2312" w:cs="仿宋_GB2312"/>
          <w:spacing w:val="1"/>
          <w:w w:val="101"/>
          <w:sz w:val="32"/>
          <w:szCs w:val="32"/>
          <w:lang w:val="en-US" w:eastAsia="en-US"/>
        </w:rPr>
        <w:t>1.</w:t>
      </w:r>
      <w:r>
        <w:rPr>
          <w:rFonts w:hint="eastAsia" w:ascii="仿宋_GB2312" w:hAnsi="仿宋_GB2312" w:eastAsia="仿宋_GB2312" w:cs="仿宋_GB2312"/>
          <w:spacing w:val="1"/>
          <w:w w:val="101"/>
          <w:sz w:val="32"/>
          <w:szCs w:val="32"/>
          <w:lang w:val="en-US" w:eastAsia="zh-CN"/>
        </w:rPr>
        <w:t>公司</w:t>
      </w:r>
      <w:r>
        <w:rPr>
          <w:rFonts w:hint="eastAsia" w:ascii="仿宋_GB2312" w:hAnsi="仿宋_GB2312" w:eastAsia="仿宋_GB2312" w:cs="仿宋_GB2312"/>
          <w:spacing w:val="1"/>
          <w:w w:val="101"/>
          <w:sz w:val="32"/>
          <w:szCs w:val="32"/>
          <w:lang w:val="en-US" w:eastAsia="en-US"/>
        </w:rPr>
        <w:t>成立项目比选小组，根据比选文件要求采用相同的评选程序、评分办法及标准进行评价和比较。</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default" w:ascii="仿宋_GB2312" w:hAnsi="仿宋_GB2312" w:eastAsia="仿宋_GB2312" w:cs="仿宋_GB2312"/>
          <w:spacing w:val="1"/>
          <w:w w:val="101"/>
          <w:sz w:val="32"/>
          <w:szCs w:val="32"/>
          <w:lang w:val="en-US" w:eastAsia="en-US"/>
        </w:rPr>
      </w:pPr>
      <w:r>
        <w:rPr>
          <w:rFonts w:hint="default" w:ascii="仿宋_GB2312" w:hAnsi="仿宋_GB2312" w:eastAsia="仿宋_GB2312" w:cs="仿宋_GB2312"/>
          <w:spacing w:val="1"/>
          <w:w w:val="101"/>
          <w:sz w:val="32"/>
          <w:szCs w:val="32"/>
          <w:lang w:val="en-US" w:eastAsia="en-US"/>
        </w:rPr>
        <w:t>2.除价格因素外，评委会成员应依据比选文件规定的评分标准和方法独立对其他因素进行比较打分。</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default" w:ascii="仿宋_GB2312" w:hAnsi="仿宋_GB2312" w:eastAsia="仿宋_GB2312" w:cs="仿宋_GB2312"/>
          <w:spacing w:val="1"/>
          <w:w w:val="101"/>
          <w:sz w:val="32"/>
          <w:szCs w:val="32"/>
          <w:lang w:val="en-US" w:eastAsia="en-US"/>
        </w:rPr>
      </w:pPr>
      <w:r>
        <w:rPr>
          <w:rFonts w:hint="default" w:ascii="仿宋_GB2312" w:hAnsi="仿宋_GB2312" w:eastAsia="仿宋_GB2312" w:cs="仿宋_GB2312"/>
          <w:spacing w:val="1"/>
          <w:w w:val="101"/>
          <w:sz w:val="32"/>
          <w:szCs w:val="32"/>
          <w:lang w:val="en-US" w:eastAsia="en-US"/>
        </w:rPr>
        <w:t>3.综合评分明细表。</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default" w:ascii="仿宋_GB2312" w:hAnsi="仿宋_GB2312" w:eastAsia="仿宋_GB2312" w:cs="仿宋_GB2312"/>
          <w:spacing w:val="1"/>
          <w:w w:val="101"/>
          <w:sz w:val="32"/>
          <w:szCs w:val="32"/>
          <w:lang w:val="en-US" w:eastAsia="en-US"/>
        </w:rPr>
      </w:pPr>
      <w:r>
        <w:rPr>
          <w:rFonts w:hint="default" w:ascii="仿宋_GB2312" w:hAnsi="仿宋_GB2312" w:eastAsia="仿宋_GB2312" w:cs="仿宋_GB2312"/>
          <w:spacing w:val="1"/>
          <w:w w:val="101"/>
          <w:sz w:val="32"/>
          <w:szCs w:val="32"/>
          <w:lang w:val="en-US" w:eastAsia="en-US"/>
        </w:rPr>
        <w:t>评分办法：评审时比选小组各成员独立对每个有效响应文件进行评分，然后汇总每个供应商每项评分因素的分。</w:t>
      </w:r>
    </w:p>
    <w:tbl>
      <w:tblPr>
        <w:tblStyle w:val="21"/>
        <w:tblpPr w:vertAnchor="text" w:tblpXSpec="left"/>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73"/>
        <w:gridCol w:w="1367"/>
        <w:gridCol w:w="521"/>
        <w:gridCol w:w="5393"/>
        <w:gridCol w:w="11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90" w:hRule="atLeast"/>
        </w:trPr>
        <w:tc>
          <w:tcPr>
            <w:tcW w:w="688"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ascii="仿宋" w:hAnsi="仿宋" w:eastAsia="仿宋" w:cs="仿宋"/>
                <w:i w:val="0"/>
                <w:iCs w:val="0"/>
                <w:caps w:val="0"/>
                <w:color w:val="000000"/>
                <w:spacing w:val="0"/>
                <w:sz w:val="28"/>
                <w:szCs w:val="28"/>
              </w:rPr>
              <w:t>序号</w:t>
            </w:r>
          </w:p>
        </w:tc>
        <w:tc>
          <w:tcPr>
            <w:tcW w:w="14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000000"/>
                <w:spacing w:val="0"/>
                <w:sz w:val="28"/>
                <w:szCs w:val="28"/>
              </w:rPr>
              <w:t>评分因素及权重</w:t>
            </w:r>
          </w:p>
        </w:tc>
        <w:tc>
          <w:tcPr>
            <w:tcW w:w="531"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000000"/>
                <w:spacing w:val="0"/>
                <w:sz w:val="28"/>
                <w:szCs w:val="28"/>
              </w:rPr>
              <w:t>分值</w:t>
            </w:r>
          </w:p>
        </w:tc>
        <w:tc>
          <w:tcPr>
            <w:tcW w:w="5564"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000000"/>
                <w:spacing w:val="0"/>
                <w:sz w:val="28"/>
                <w:szCs w:val="28"/>
              </w:rPr>
              <w:t>评分标准</w:t>
            </w:r>
          </w:p>
        </w:tc>
        <w:tc>
          <w:tcPr>
            <w:tcW w:w="1135"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000000"/>
                <w:spacing w:val="0"/>
                <w:sz w:val="28"/>
                <w:szCs w:val="28"/>
              </w:rPr>
              <w:t>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8"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default" w:ascii="Times New Roman" w:hAnsi="Times New Roman" w:eastAsia="微软雅黑" w:cs="Times New Roman"/>
                <w:i w:val="0"/>
                <w:iCs w:val="0"/>
                <w:caps w:val="0"/>
                <w:color w:val="000000"/>
                <w:spacing w:val="0"/>
                <w:sz w:val="28"/>
                <w:szCs w:val="28"/>
              </w:rPr>
              <w:t>1</w:t>
            </w:r>
          </w:p>
        </w:tc>
        <w:tc>
          <w:tcPr>
            <w:tcW w:w="140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000000"/>
                <w:spacing w:val="0"/>
                <w:sz w:val="28"/>
                <w:szCs w:val="28"/>
              </w:rPr>
              <w:t>报价</w:t>
            </w:r>
            <w:r>
              <w:rPr>
                <w:rFonts w:hint="default" w:ascii="Times New Roman" w:hAnsi="Times New Roman" w:eastAsia="微软雅黑" w:cs="Times New Roman"/>
                <w:i w:val="0"/>
                <w:iCs w:val="0"/>
                <w:caps w:val="0"/>
                <w:color w:val="000000"/>
                <w:spacing w:val="0"/>
                <w:sz w:val="28"/>
                <w:szCs w:val="28"/>
              </w:rPr>
              <w:t>30%</w:t>
            </w:r>
          </w:p>
        </w:tc>
        <w:tc>
          <w:tcPr>
            <w:tcW w:w="53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default" w:ascii="Times New Roman" w:hAnsi="Times New Roman" w:eastAsia="微软雅黑" w:cs="Times New Roman"/>
                <w:i w:val="0"/>
                <w:iCs w:val="0"/>
                <w:caps w:val="0"/>
                <w:color w:val="000000"/>
                <w:spacing w:val="0"/>
                <w:sz w:val="28"/>
                <w:szCs w:val="28"/>
              </w:rPr>
              <w:t>30</w:t>
            </w:r>
          </w:p>
        </w:tc>
        <w:tc>
          <w:tcPr>
            <w:tcW w:w="556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8"/>
                <w:szCs w:val="28"/>
              </w:rPr>
              <w:t>满足比选文件要求且价格最低的报价为比选基准价，其价格分为满分。其他供应商的价格分统一按照下列公式计算：报价得分</w:t>
            </w:r>
            <w:r>
              <w:rPr>
                <w:rFonts w:hint="default" w:ascii="Times New Roman" w:hAnsi="Times New Roman" w:eastAsia="微软雅黑" w:cs="Times New Roman"/>
                <w:i w:val="0"/>
                <w:iCs w:val="0"/>
                <w:caps w:val="0"/>
                <w:color w:val="333333"/>
                <w:spacing w:val="0"/>
                <w:sz w:val="28"/>
                <w:szCs w:val="28"/>
              </w:rPr>
              <w:t>=(</w:t>
            </w:r>
            <w:r>
              <w:rPr>
                <w:rFonts w:hint="eastAsia" w:ascii="仿宋" w:hAnsi="仿宋" w:eastAsia="仿宋" w:cs="仿宋"/>
                <w:i w:val="0"/>
                <w:iCs w:val="0"/>
                <w:caps w:val="0"/>
                <w:color w:val="333333"/>
                <w:spacing w:val="0"/>
                <w:sz w:val="28"/>
                <w:szCs w:val="28"/>
              </w:rPr>
              <w:t>基准价／报价</w:t>
            </w:r>
            <w:r>
              <w:rPr>
                <w:rFonts w:hint="default" w:ascii="Times New Roman" w:hAnsi="Times New Roman" w:eastAsia="微软雅黑" w:cs="Times New Roman"/>
                <w:i w:val="0"/>
                <w:iCs w:val="0"/>
                <w:caps w:val="0"/>
                <w:color w:val="333333"/>
                <w:spacing w:val="0"/>
                <w:sz w:val="28"/>
                <w:szCs w:val="28"/>
              </w:rPr>
              <w:t>)*30%*100</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8"/>
                <w:szCs w:val="28"/>
              </w:rPr>
              <w:t>共同评分因素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default" w:ascii="Times New Roman" w:hAnsi="Times New Roman" w:eastAsia="微软雅黑" w:cs="Times New Roman"/>
                <w:i w:val="0"/>
                <w:iCs w:val="0"/>
                <w:caps w:val="0"/>
                <w:color w:val="000000"/>
                <w:spacing w:val="0"/>
                <w:sz w:val="28"/>
                <w:szCs w:val="28"/>
              </w:rPr>
              <w:t>2</w:t>
            </w:r>
          </w:p>
        </w:tc>
        <w:tc>
          <w:tcPr>
            <w:tcW w:w="14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8"/>
                <w:szCs w:val="28"/>
              </w:rPr>
              <w:t>技术参数指标及要求</w:t>
            </w:r>
            <w:r>
              <w:rPr>
                <w:rFonts w:hint="default" w:ascii="Times New Roman" w:hAnsi="Times New Roman" w:eastAsia="微软雅黑" w:cs="Times New Roman"/>
                <w:i w:val="0"/>
                <w:iCs w:val="0"/>
                <w:caps w:val="0"/>
                <w:color w:val="333333"/>
                <w:spacing w:val="0"/>
                <w:sz w:val="28"/>
                <w:szCs w:val="28"/>
              </w:rPr>
              <w:t>50%</w:t>
            </w:r>
          </w:p>
        </w:tc>
        <w:tc>
          <w:tcPr>
            <w:tcW w:w="53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default" w:ascii="Times New Roman" w:hAnsi="Times New Roman" w:eastAsia="微软雅黑" w:cs="Times New Roman"/>
                <w:i w:val="0"/>
                <w:iCs w:val="0"/>
                <w:caps w:val="0"/>
                <w:color w:val="333333"/>
                <w:spacing w:val="0"/>
                <w:sz w:val="28"/>
                <w:szCs w:val="28"/>
              </w:rPr>
              <w:t>50</w:t>
            </w:r>
          </w:p>
        </w:tc>
        <w:tc>
          <w:tcPr>
            <w:tcW w:w="556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8"/>
                <w:szCs w:val="28"/>
              </w:rPr>
              <w:t>根据比选文件要求的技术参数及相关要求，对照投标供应商的响应情况，进行评分：</w:t>
            </w:r>
            <w:r>
              <w:rPr>
                <w:rFonts w:hint="default" w:ascii="Times New Roman" w:hAnsi="Times New Roman" w:eastAsia="微软雅黑" w:cs="Times New Roman"/>
                <w:i w:val="0"/>
                <w:iCs w:val="0"/>
                <w:caps w:val="0"/>
                <w:color w:val="333333"/>
                <w:spacing w:val="0"/>
                <w:sz w:val="28"/>
                <w:szCs w:val="28"/>
              </w:rPr>
              <w:br w:type="textWrapping"/>
            </w:r>
            <w:r>
              <w:rPr>
                <w:rFonts w:hint="default" w:ascii="Times New Roman" w:hAnsi="Times New Roman" w:eastAsia="微软雅黑" w:cs="Times New Roman"/>
                <w:i w:val="0"/>
                <w:iCs w:val="0"/>
                <w:caps w:val="0"/>
                <w:color w:val="333333"/>
                <w:spacing w:val="0"/>
                <w:sz w:val="28"/>
                <w:szCs w:val="28"/>
              </w:rPr>
              <w:t>1</w:t>
            </w:r>
            <w:r>
              <w:rPr>
                <w:rFonts w:hint="eastAsia" w:ascii="仿宋" w:hAnsi="仿宋" w:eastAsia="仿宋" w:cs="仿宋"/>
                <w:i w:val="0"/>
                <w:iCs w:val="0"/>
                <w:caps w:val="0"/>
                <w:color w:val="333333"/>
                <w:spacing w:val="0"/>
                <w:sz w:val="28"/>
                <w:szCs w:val="28"/>
              </w:rPr>
              <w:t>、完全满足比选文件要求，得</w:t>
            </w:r>
            <w:r>
              <w:rPr>
                <w:rFonts w:hint="default" w:ascii="Times New Roman" w:hAnsi="Times New Roman" w:eastAsia="微软雅黑" w:cs="Times New Roman"/>
                <w:i w:val="0"/>
                <w:iCs w:val="0"/>
                <w:caps w:val="0"/>
                <w:color w:val="333333"/>
                <w:spacing w:val="0"/>
                <w:sz w:val="28"/>
                <w:szCs w:val="28"/>
              </w:rPr>
              <w:t>50</w:t>
            </w:r>
            <w:r>
              <w:rPr>
                <w:rFonts w:hint="eastAsia" w:ascii="仿宋" w:hAnsi="仿宋" w:eastAsia="仿宋" w:cs="仿宋"/>
                <w:i w:val="0"/>
                <w:iCs w:val="0"/>
                <w:caps w:val="0"/>
                <w:color w:val="333333"/>
                <w:spacing w:val="0"/>
                <w:sz w:val="28"/>
                <w:szCs w:val="28"/>
              </w:rPr>
              <w:t>分；</w:t>
            </w:r>
            <w:r>
              <w:rPr>
                <w:rFonts w:hint="default" w:ascii="Times New Roman" w:hAnsi="Times New Roman" w:eastAsia="微软雅黑" w:cs="Times New Roman"/>
                <w:i w:val="0"/>
                <w:iCs w:val="0"/>
                <w:caps w:val="0"/>
                <w:color w:val="333333"/>
                <w:spacing w:val="0"/>
                <w:sz w:val="28"/>
                <w:szCs w:val="28"/>
              </w:rPr>
              <w:br w:type="textWrapping"/>
            </w:r>
            <w:r>
              <w:rPr>
                <w:rFonts w:hint="default" w:ascii="Times New Roman" w:hAnsi="Times New Roman" w:eastAsia="微软雅黑" w:cs="Times New Roman"/>
                <w:i w:val="0"/>
                <w:iCs w:val="0"/>
                <w:caps w:val="0"/>
                <w:color w:val="333333"/>
                <w:spacing w:val="0"/>
                <w:sz w:val="28"/>
                <w:szCs w:val="28"/>
              </w:rPr>
              <w:t>2</w:t>
            </w:r>
            <w:r>
              <w:rPr>
                <w:rFonts w:hint="eastAsia" w:ascii="仿宋" w:hAnsi="仿宋" w:eastAsia="仿宋" w:cs="仿宋"/>
                <w:i w:val="0"/>
                <w:iCs w:val="0"/>
                <w:caps w:val="0"/>
                <w:color w:val="333333"/>
                <w:spacing w:val="0"/>
                <w:sz w:val="28"/>
                <w:szCs w:val="28"/>
              </w:rPr>
              <w:t>、带</w:t>
            </w:r>
            <w:r>
              <w:rPr>
                <w:rFonts w:hint="default" w:ascii="Times New Roman" w:hAnsi="Times New Roman" w:eastAsia="微软雅黑" w:cs="Times New Roman"/>
                <w:i w:val="0"/>
                <w:iCs w:val="0"/>
                <w:caps w:val="0"/>
                <w:color w:val="333333"/>
                <w:spacing w:val="0"/>
                <w:sz w:val="28"/>
                <w:szCs w:val="28"/>
              </w:rPr>
              <w:t>“</w:t>
            </w:r>
            <w:r>
              <w:rPr>
                <w:rFonts w:hint="eastAsia"/>
              </w:rPr>
              <w:t>★</w:t>
            </w:r>
            <w:r>
              <w:rPr>
                <w:rFonts w:hint="default" w:ascii="Times New Roman" w:hAnsi="Times New Roman" w:eastAsia="微软雅黑" w:cs="Times New Roman"/>
                <w:i w:val="0"/>
                <w:iCs w:val="0"/>
                <w:caps w:val="0"/>
                <w:color w:val="333333"/>
                <w:spacing w:val="0"/>
                <w:sz w:val="28"/>
                <w:szCs w:val="28"/>
              </w:rPr>
              <w:t>”</w:t>
            </w:r>
            <w:r>
              <w:rPr>
                <w:rFonts w:hint="eastAsia" w:ascii="仿宋" w:hAnsi="仿宋" w:eastAsia="仿宋" w:cs="仿宋"/>
                <w:i w:val="0"/>
                <w:iCs w:val="0"/>
                <w:caps w:val="0"/>
                <w:color w:val="333333"/>
                <w:spacing w:val="0"/>
                <w:sz w:val="28"/>
                <w:szCs w:val="28"/>
              </w:rPr>
              <w:t>（共</w:t>
            </w:r>
            <w:r>
              <w:rPr>
                <w:rFonts w:hint="eastAsia" w:ascii="Times New Roman" w:hAnsi="Times New Roman" w:eastAsia="微软雅黑" w:cs="Times New Roman"/>
                <w:i w:val="0"/>
                <w:iCs w:val="0"/>
                <w:caps w:val="0"/>
                <w:color w:val="333333"/>
                <w:spacing w:val="0"/>
                <w:sz w:val="28"/>
                <w:szCs w:val="28"/>
                <w:lang w:val="en-US" w:eastAsia="zh-CN"/>
              </w:rPr>
              <w:t>10</w:t>
            </w:r>
            <w:r>
              <w:rPr>
                <w:rFonts w:hint="eastAsia" w:ascii="仿宋" w:hAnsi="仿宋" w:eastAsia="仿宋" w:cs="仿宋"/>
                <w:i w:val="0"/>
                <w:iCs w:val="0"/>
                <w:caps w:val="0"/>
                <w:color w:val="333333"/>
                <w:spacing w:val="0"/>
                <w:sz w:val="28"/>
                <w:szCs w:val="28"/>
              </w:rPr>
              <w:t>条）的技术参数，一项负偏离扣</w:t>
            </w:r>
            <w:r>
              <w:rPr>
                <w:rFonts w:hint="eastAsia" w:ascii="Times New Roman" w:hAnsi="Times New Roman" w:eastAsia="微软雅黑" w:cs="Times New Roman"/>
                <w:i w:val="0"/>
                <w:iCs w:val="0"/>
                <w:caps w:val="0"/>
                <w:color w:val="333333"/>
                <w:spacing w:val="0"/>
                <w:sz w:val="28"/>
                <w:szCs w:val="28"/>
                <w:lang w:val="en-US" w:eastAsia="zh-CN"/>
              </w:rPr>
              <w:t>5</w:t>
            </w:r>
            <w:r>
              <w:rPr>
                <w:rFonts w:hint="eastAsia" w:ascii="仿宋" w:hAnsi="仿宋" w:eastAsia="仿宋" w:cs="仿宋"/>
                <w:i w:val="0"/>
                <w:iCs w:val="0"/>
                <w:caps w:val="0"/>
                <w:color w:val="333333"/>
                <w:spacing w:val="0"/>
                <w:sz w:val="28"/>
                <w:szCs w:val="28"/>
              </w:rPr>
              <w:t>分，扣完为止，需提供证明材料加以佐证；其余（共</w:t>
            </w:r>
            <w:r>
              <w:rPr>
                <w:rFonts w:hint="default" w:ascii="Times New Roman" w:hAnsi="Times New Roman" w:eastAsia="微软雅黑" w:cs="Times New Roman"/>
                <w:i w:val="0"/>
                <w:iCs w:val="0"/>
                <w:caps w:val="0"/>
                <w:color w:val="333333"/>
                <w:spacing w:val="0"/>
                <w:sz w:val="28"/>
                <w:szCs w:val="28"/>
              </w:rPr>
              <w:t>1</w:t>
            </w:r>
            <w:r>
              <w:rPr>
                <w:rFonts w:hint="eastAsia" w:ascii="Times New Roman" w:hAnsi="Times New Roman" w:eastAsia="微软雅黑" w:cs="Times New Roman"/>
                <w:i w:val="0"/>
                <w:iCs w:val="0"/>
                <w:caps w:val="0"/>
                <w:color w:val="333333"/>
                <w:spacing w:val="0"/>
                <w:sz w:val="28"/>
                <w:szCs w:val="28"/>
                <w:lang w:val="en-US" w:eastAsia="zh-CN"/>
              </w:rPr>
              <w:t>4</w:t>
            </w:r>
            <w:r>
              <w:rPr>
                <w:rFonts w:hint="eastAsia" w:ascii="仿宋" w:hAnsi="仿宋" w:eastAsia="仿宋" w:cs="仿宋"/>
                <w:i w:val="0"/>
                <w:iCs w:val="0"/>
                <w:caps w:val="0"/>
                <w:color w:val="333333"/>
                <w:spacing w:val="0"/>
                <w:sz w:val="28"/>
                <w:szCs w:val="28"/>
              </w:rPr>
              <w:t>条）的技术参数，一项负偏离扣</w:t>
            </w:r>
            <w:r>
              <w:rPr>
                <w:rFonts w:hint="default" w:ascii="Times New Roman" w:hAnsi="Times New Roman" w:eastAsia="微软雅黑" w:cs="Times New Roman"/>
                <w:i w:val="0"/>
                <w:iCs w:val="0"/>
                <w:caps w:val="0"/>
                <w:color w:val="333333"/>
                <w:spacing w:val="0"/>
                <w:sz w:val="28"/>
                <w:szCs w:val="28"/>
              </w:rPr>
              <w:t>0.</w:t>
            </w:r>
            <w:r>
              <w:rPr>
                <w:rFonts w:hint="eastAsia" w:ascii="Times New Roman" w:hAnsi="Times New Roman" w:eastAsia="微软雅黑" w:cs="Times New Roman"/>
                <w:i w:val="0"/>
                <w:iCs w:val="0"/>
                <w:caps w:val="0"/>
                <w:color w:val="333333"/>
                <w:spacing w:val="0"/>
                <w:sz w:val="28"/>
                <w:szCs w:val="28"/>
                <w:lang w:val="en-US" w:eastAsia="zh-CN"/>
              </w:rPr>
              <w:t>5</w:t>
            </w:r>
            <w:r>
              <w:rPr>
                <w:rFonts w:hint="eastAsia" w:ascii="仿宋" w:hAnsi="仿宋" w:eastAsia="仿宋" w:cs="仿宋"/>
                <w:i w:val="0"/>
                <w:iCs w:val="0"/>
                <w:caps w:val="0"/>
                <w:color w:val="333333"/>
                <w:spacing w:val="0"/>
                <w:sz w:val="28"/>
                <w:szCs w:val="28"/>
              </w:rPr>
              <w:t>分，扣完为止。</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8"/>
                <w:szCs w:val="28"/>
              </w:rPr>
              <w:t>技术评分因素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default" w:ascii="Times New Roman" w:hAnsi="Times New Roman" w:eastAsia="微软雅黑" w:cs="Times New Roman"/>
                <w:i w:val="0"/>
                <w:iCs w:val="0"/>
                <w:caps w:val="0"/>
                <w:color w:val="000000"/>
                <w:spacing w:val="0"/>
                <w:sz w:val="28"/>
                <w:szCs w:val="28"/>
              </w:rPr>
              <w:t>3</w:t>
            </w:r>
          </w:p>
        </w:tc>
        <w:tc>
          <w:tcPr>
            <w:tcW w:w="14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000000"/>
                <w:spacing w:val="0"/>
                <w:sz w:val="28"/>
                <w:szCs w:val="28"/>
              </w:rPr>
              <w:t>售后服务方案</w:t>
            </w:r>
            <w:r>
              <w:rPr>
                <w:rFonts w:hint="default" w:ascii="Times New Roman" w:hAnsi="Times New Roman" w:eastAsia="微软雅黑" w:cs="Times New Roman"/>
                <w:i w:val="0"/>
                <w:iCs w:val="0"/>
                <w:caps w:val="0"/>
                <w:color w:val="000000"/>
                <w:spacing w:val="0"/>
                <w:sz w:val="28"/>
                <w:szCs w:val="28"/>
              </w:rPr>
              <w:t>20%</w:t>
            </w:r>
          </w:p>
        </w:tc>
        <w:tc>
          <w:tcPr>
            <w:tcW w:w="53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default" w:ascii="Times New Roman" w:hAnsi="Times New Roman" w:eastAsia="微软雅黑" w:cs="Times New Roman"/>
                <w:i w:val="0"/>
                <w:iCs w:val="0"/>
                <w:caps w:val="0"/>
                <w:color w:val="000000"/>
                <w:spacing w:val="0"/>
                <w:sz w:val="28"/>
                <w:szCs w:val="28"/>
              </w:rPr>
              <w:t>20</w:t>
            </w:r>
          </w:p>
        </w:tc>
        <w:tc>
          <w:tcPr>
            <w:tcW w:w="556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cs="Times New Roman"/>
                <w:color w:val="333333"/>
                <w:sz w:val="21"/>
                <w:szCs w:val="21"/>
              </w:rPr>
            </w:pPr>
            <w:r>
              <w:rPr>
                <w:rFonts w:hint="eastAsia" w:ascii="仿宋" w:hAnsi="仿宋" w:eastAsia="仿宋" w:cs="仿宋"/>
                <w:i w:val="0"/>
                <w:iCs w:val="0"/>
                <w:caps w:val="0"/>
                <w:color w:val="000000"/>
                <w:spacing w:val="0"/>
                <w:sz w:val="28"/>
                <w:szCs w:val="28"/>
              </w:rPr>
              <w:t>供应商针对本项目的特点制定售后服务方案，方案至少包括但不限于：</w:t>
            </w:r>
            <w:r>
              <w:rPr>
                <w:rFonts w:hint="default" w:ascii="Times New Roman" w:hAnsi="Times New Roman" w:eastAsia="微软雅黑" w:cs="Times New Roman"/>
                <w:i w:val="0"/>
                <w:iCs w:val="0"/>
                <w:caps w:val="0"/>
                <w:color w:val="000000"/>
                <w:spacing w:val="0"/>
                <w:sz w:val="28"/>
                <w:szCs w:val="28"/>
              </w:rPr>
              <w:t>1</w:t>
            </w:r>
            <w:r>
              <w:rPr>
                <w:rFonts w:hint="eastAsia" w:ascii="仿宋" w:hAnsi="仿宋" w:eastAsia="仿宋" w:cs="仿宋"/>
                <w:i w:val="0"/>
                <w:iCs w:val="0"/>
                <w:caps w:val="0"/>
                <w:color w:val="000000"/>
                <w:spacing w:val="0"/>
                <w:sz w:val="28"/>
                <w:szCs w:val="28"/>
              </w:rPr>
              <w:t>售后服务承诺、</w:t>
            </w:r>
            <w:r>
              <w:rPr>
                <w:rFonts w:hint="default" w:ascii="Times New Roman" w:hAnsi="Times New Roman" w:eastAsia="微软雅黑" w:cs="Times New Roman"/>
                <w:i w:val="0"/>
                <w:iCs w:val="0"/>
                <w:caps w:val="0"/>
                <w:color w:val="000000"/>
                <w:spacing w:val="0"/>
                <w:sz w:val="28"/>
                <w:szCs w:val="28"/>
              </w:rPr>
              <w:t>2</w:t>
            </w:r>
            <w:r>
              <w:rPr>
                <w:rFonts w:hint="eastAsia" w:ascii="仿宋" w:hAnsi="仿宋" w:eastAsia="仿宋" w:cs="仿宋"/>
                <w:i w:val="0"/>
                <w:iCs w:val="0"/>
                <w:caps w:val="0"/>
                <w:color w:val="000000"/>
                <w:spacing w:val="0"/>
                <w:sz w:val="28"/>
                <w:szCs w:val="28"/>
              </w:rPr>
              <w:t>售后服务人员、</w:t>
            </w:r>
            <w:r>
              <w:rPr>
                <w:rFonts w:hint="default" w:ascii="Times New Roman" w:hAnsi="Times New Roman" w:eastAsia="微软雅黑" w:cs="Times New Roman"/>
                <w:i w:val="0"/>
                <w:iCs w:val="0"/>
                <w:caps w:val="0"/>
                <w:color w:val="000000"/>
                <w:spacing w:val="0"/>
                <w:sz w:val="28"/>
                <w:szCs w:val="28"/>
              </w:rPr>
              <w:t>3</w:t>
            </w:r>
            <w:r>
              <w:rPr>
                <w:rFonts w:hint="eastAsia" w:ascii="仿宋" w:hAnsi="仿宋" w:eastAsia="仿宋" w:cs="仿宋"/>
                <w:i w:val="0"/>
                <w:iCs w:val="0"/>
                <w:caps w:val="0"/>
                <w:color w:val="000000"/>
                <w:spacing w:val="0"/>
                <w:sz w:val="28"/>
                <w:szCs w:val="28"/>
              </w:rPr>
              <w:t>售后机构设置、</w:t>
            </w:r>
            <w:r>
              <w:rPr>
                <w:rFonts w:hint="default" w:ascii="Times New Roman" w:hAnsi="Times New Roman" w:eastAsia="微软雅黑" w:cs="Times New Roman"/>
                <w:i w:val="0"/>
                <w:iCs w:val="0"/>
                <w:caps w:val="0"/>
                <w:color w:val="000000"/>
                <w:spacing w:val="0"/>
                <w:sz w:val="28"/>
                <w:szCs w:val="28"/>
              </w:rPr>
              <w:t>4</w:t>
            </w:r>
            <w:r>
              <w:rPr>
                <w:rFonts w:hint="eastAsia" w:ascii="仿宋" w:hAnsi="仿宋" w:eastAsia="仿宋" w:cs="仿宋"/>
                <w:i w:val="0"/>
                <w:iCs w:val="0"/>
                <w:caps w:val="0"/>
                <w:color w:val="000000"/>
                <w:spacing w:val="0"/>
                <w:sz w:val="28"/>
                <w:szCs w:val="28"/>
              </w:rPr>
              <w:t>售后服务响应，上述内容每缺失一项扣</w:t>
            </w:r>
            <w:r>
              <w:rPr>
                <w:rFonts w:hint="default" w:ascii="Times New Roman" w:hAnsi="Times New Roman" w:eastAsia="微软雅黑" w:cs="Times New Roman"/>
                <w:i w:val="0"/>
                <w:iCs w:val="0"/>
                <w:caps w:val="0"/>
                <w:color w:val="000000"/>
                <w:spacing w:val="0"/>
                <w:sz w:val="28"/>
                <w:szCs w:val="28"/>
              </w:rPr>
              <w:t>5</w:t>
            </w:r>
            <w:r>
              <w:rPr>
                <w:rFonts w:hint="eastAsia" w:ascii="仿宋" w:hAnsi="仿宋" w:eastAsia="仿宋" w:cs="仿宋"/>
                <w:i w:val="0"/>
                <w:iCs w:val="0"/>
                <w:caps w:val="0"/>
                <w:color w:val="000000"/>
                <w:spacing w:val="0"/>
                <w:sz w:val="28"/>
                <w:szCs w:val="28"/>
              </w:rPr>
              <w:t>分，每有一项缺陷扣</w:t>
            </w:r>
            <w:r>
              <w:rPr>
                <w:rFonts w:hint="default" w:ascii="Times New Roman" w:hAnsi="Times New Roman" w:eastAsia="微软雅黑" w:cs="Times New Roman"/>
                <w:i w:val="0"/>
                <w:iCs w:val="0"/>
                <w:caps w:val="0"/>
                <w:color w:val="000000"/>
                <w:spacing w:val="0"/>
                <w:sz w:val="28"/>
                <w:szCs w:val="28"/>
              </w:rPr>
              <w:t>3</w:t>
            </w:r>
            <w:r>
              <w:rPr>
                <w:rFonts w:hint="eastAsia" w:ascii="仿宋" w:hAnsi="仿宋" w:eastAsia="仿宋" w:cs="仿宋"/>
                <w:i w:val="0"/>
                <w:iCs w:val="0"/>
                <w:caps w:val="0"/>
                <w:color w:val="000000"/>
                <w:spacing w:val="0"/>
                <w:sz w:val="28"/>
                <w:szCs w:val="28"/>
              </w:rPr>
              <w:t>分。（缺陷是指与项目实际情况不符或不满足项目需求、或内容有缺失）</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8"/>
                <w:szCs w:val="28"/>
              </w:rPr>
              <w:t>技术评分因素</w:t>
            </w:r>
          </w:p>
        </w:tc>
      </w:tr>
    </w:tbl>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default" w:ascii="仿宋_GB2312" w:hAnsi="仿宋_GB2312" w:eastAsia="仿宋_GB2312" w:cs="仿宋_GB2312"/>
          <w:spacing w:val="1"/>
          <w:w w:val="101"/>
          <w:sz w:val="32"/>
          <w:szCs w:val="32"/>
          <w:lang w:val="en-US" w:eastAsia="en-US"/>
        </w:rPr>
      </w:pPr>
      <w:r>
        <w:rPr>
          <w:rFonts w:hint="default" w:ascii="仿宋_GB2312" w:hAnsi="仿宋_GB2312" w:eastAsia="仿宋_GB2312" w:cs="仿宋_GB2312"/>
          <w:spacing w:val="1"/>
          <w:w w:val="101"/>
          <w:sz w:val="32"/>
          <w:szCs w:val="32"/>
          <w:lang w:val="en-US" w:eastAsia="en-US"/>
        </w:rPr>
        <w:t>（二）本项目比选结果确定。</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default" w:ascii="仿宋_GB2312" w:hAnsi="仿宋_GB2312" w:eastAsia="仿宋_GB2312" w:cs="仿宋_GB2312"/>
          <w:spacing w:val="1"/>
          <w:w w:val="101"/>
          <w:sz w:val="32"/>
          <w:szCs w:val="32"/>
          <w:lang w:val="en-US" w:eastAsia="en-US"/>
        </w:rPr>
      </w:pPr>
      <w:r>
        <w:rPr>
          <w:rFonts w:hint="default" w:ascii="仿宋_GB2312" w:hAnsi="仿宋_GB2312" w:eastAsia="仿宋_GB2312" w:cs="仿宋_GB2312"/>
          <w:spacing w:val="1"/>
          <w:w w:val="101"/>
          <w:sz w:val="32"/>
          <w:szCs w:val="32"/>
          <w:lang w:val="en-US" w:eastAsia="en-US"/>
        </w:rPr>
        <w:t>选择评分最高的供应商为中选人。若最高得分出现同分情况，则对最高得分的方案再次打分。若再次打分得分仍然相同，则宣布本次比选终止。</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default" w:ascii="仿宋_GB2312" w:hAnsi="仿宋_GB2312" w:eastAsia="仿宋_GB2312" w:cs="仿宋_GB2312"/>
          <w:spacing w:val="1"/>
          <w:w w:val="101"/>
          <w:sz w:val="32"/>
          <w:szCs w:val="32"/>
          <w:lang w:val="en-US" w:eastAsia="en-US"/>
        </w:rPr>
      </w:pPr>
      <w:r>
        <w:rPr>
          <w:rFonts w:hint="default" w:ascii="仿宋_GB2312" w:hAnsi="仿宋_GB2312" w:eastAsia="仿宋_GB2312" w:cs="仿宋_GB2312"/>
          <w:spacing w:val="1"/>
          <w:w w:val="101"/>
          <w:sz w:val="32"/>
          <w:szCs w:val="32"/>
          <w:lang w:val="en-US" w:eastAsia="en-US"/>
        </w:rPr>
        <w:t>（三）合同协议书的签订。</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default" w:ascii="仿宋_GB2312" w:hAnsi="仿宋_GB2312" w:eastAsia="仿宋_GB2312" w:cs="仿宋_GB2312"/>
          <w:spacing w:val="1"/>
          <w:w w:val="101"/>
          <w:sz w:val="32"/>
          <w:szCs w:val="32"/>
          <w:lang w:val="en-US" w:eastAsia="en-US"/>
        </w:rPr>
      </w:pPr>
      <w:r>
        <w:rPr>
          <w:rFonts w:hint="default" w:ascii="仿宋_GB2312" w:hAnsi="仿宋_GB2312" w:eastAsia="仿宋_GB2312" w:cs="仿宋_GB2312"/>
          <w:spacing w:val="1"/>
          <w:w w:val="101"/>
          <w:sz w:val="32"/>
          <w:szCs w:val="32"/>
          <w:lang w:val="en-US" w:eastAsia="en-US"/>
        </w:rPr>
        <w:t>比选人与比选人申请人在确定中选人后</w:t>
      </w:r>
      <w:r>
        <w:rPr>
          <w:rFonts w:hint="eastAsia" w:ascii="仿宋_GB2312" w:hAnsi="仿宋_GB2312" w:eastAsia="仿宋_GB2312" w:cs="仿宋_GB2312"/>
          <w:spacing w:val="1"/>
          <w:w w:val="101"/>
          <w:sz w:val="32"/>
          <w:szCs w:val="32"/>
          <w:lang w:val="en-US" w:eastAsia="zh-CN"/>
        </w:rPr>
        <w:t>7</w:t>
      </w:r>
      <w:r>
        <w:rPr>
          <w:rFonts w:hint="default" w:ascii="仿宋_GB2312" w:hAnsi="仿宋_GB2312" w:eastAsia="仿宋_GB2312" w:cs="仿宋_GB2312"/>
          <w:spacing w:val="1"/>
          <w:w w:val="101"/>
          <w:sz w:val="32"/>
          <w:szCs w:val="32"/>
          <w:lang w:val="en-US" w:eastAsia="en-US"/>
        </w:rPr>
        <w:t>个工作日内，将参照中选人的比选申请文件签订供货合同。合同经双方法定代表人或其授权的代理人签署并加盖单位公章后生效。</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default" w:ascii="仿宋_GB2312" w:hAnsi="仿宋_GB2312" w:eastAsia="仿宋_GB2312" w:cs="仿宋_GB2312"/>
          <w:spacing w:val="1"/>
          <w:w w:val="101"/>
          <w:sz w:val="32"/>
          <w:szCs w:val="32"/>
          <w:lang w:val="en-US" w:eastAsia="en-US"/>
        </w:rPr>
      </w:pPr>
      <w:r>
        <w:rPr>
          <w:rFonts w:hint="default" w:ascii="仿宋_GB2312" w:hAnsi="仿宋_GB2312" w:eastAsia="仿宋_GB2312" w:cs="仿宋_GB2312"/>
          <w:spacing w:val="1"/>
          <w:w w:val="101"/>
          <w:sz w:val="32"/>
          <w:szCs w:val="32"/>
          <w:lang w:val="en-US" w:eastAsia="en-US"/>
        </w:rPr>
        <w:t>四、提交比选书的时间、地址及联系电话</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default" w:ascii="仿宋_GB2312" w:hAnsi="仿宋_GB2312" w:eastAsia="仿宋_GB2312" w:cs="仿宋_GB2312"/>
          <w:spacing w:val="1"/>
          <w:w w:val="101"/>
          <w:sz w:val="32"/>
          <w:szCs w:val="32"/>
          <w:lang w:val="en-US" w:eastAsia="en-US"/>
        </w:rPr>
      </w:pPr>
      <w:r>
        <w:rPr>
          <w:rFonts w:hint="default" w:ascii="仿宋_GB2312" w:hAnsi="仿宋_GB2312" w:eastAsia="仿宋_GB2312" w:cs="仿宋_GB2312"/>
          <w:spacing w:val="1"/>
          <w:w w:val="101"/>
          <w:sz w:val="32"/>
          <w:szCs w:val="32"/>
          <w:lang w:val="en-US" w:eastAsia="en-US"/>
        </w:rPr>
        <w:t>提交比选书截止时间：202</w:t>
      </w:r>
      <w:r>
        <w:rPr>
          <w:rFonts w:hint="eastAsia" w:ascii="仿宋_GB2312" w:hAnsi="仿宋_GB2312" w:eastAsia="仿宋_GB2312" w:cs="仿宋_GB2312"/>
          <w:spacing w:val="1"/>
          <w:w w:val="101"/>
          <w:sz w:val="32"/>
          <w:szCs w:val="32"/>
          <w:lang w:val="en-US" w:eastAsia="zh-CN"/>
        </w:rPr>
        <w:t>3</w:t>
      </w:r>
      <w:r>
        <w:rPr>
          <w:rFonts w:hint="default" w:ascii="仿宋_GB2312" w:hAnsi="仿宋_GB2312" w:eastAsia="仿宋_GB2312" w:cs="仿宋_GB2312"/>
          <w:spacing w:val="1"/>
          <w:w w:val="101"/>
          <w:sz w:val="32"/>
          <w:szCs w:val="32"/>
          <w:lang w:val="en-US" w:eastAsia="en-US"/>
        </w:rPr>
        <w:t>年</w:t>
      </w:r>
      <w:r>
        <w:rPr>
          <w:rFonts w:hint="eastAsia" w:ascii="仿宋_GB2312" w:hAnsi="仿宋_GB2312" w:eastAsia="仿宋_GB2312" w:cs="仿宋_GB2312"/>
          <w:spacing w:val="1"/>
          <w:w w:val="101"/>
          <w:sz w:val="32"/>
          <w:szCs w:val="32"/>
          <w:lang w:val="en-US" w:eastAsia="zh-CN"/>
        </w:rPr>
        <w:t>7</w:t>
      </w:r>
      <w:r>
        <w:rPr>
          <w:rFonts w:hint="default" w:ascii="仿宋_GB2312" w:hAnsi="仿宋_GB2312" w:eastAsia="仿宋_GB2312" w:cs="仿宋_GB2312"/>
          <w:spacing w:val="1"/>
          <w:w w:val="101"/>
          <w:sz w:val="32"/>
          <w:szCs w:val="32"/>
          <w:lang w:val="en-US" w:eastAsia="en-US"/>
        </w:rPr>
        <w:t>月</w:t>
      </w:r>
      <w:r>
        <w:rPr>
          <w:rFonts w:hint="eastAsia" w:ascii="仿宋_GB2312" w:hAnsi="仿宋_GB2312" w:eastAsia="仿宋_GB2312" w:cs="仿宋_GB2312"/>
          <w:spacing w:val="1"/>
          <w:w w:val="101"/>
          <w:sz w:val="32"/>
          <w:szCs w:val="32"/>
          <w:lang w:val="en-US" w:eastAsia="zh-CN"/>
        </w:rPr>
        <w:t>6</w:t>
      </w:r>
      <w:bookmarkStart w:id="31" w:name="_GoBack"/>
      <w:bookmarkEnd w:id="31"/>
      <w:r>
        <w:rPr>
          <w:rFonts w:hint="default" w:ascii="仿宋_GB2312" w:hAnsi="仿宋_GB2312" w:eastAsia="仿宋_GB2312" w:cs="仿宋_GB2312"/>
          <w:spacing w:val="1"/>
          <w:w w:val="101"/>
          <w:sz w:val="32"/>
          <w:szCs w:val="32"/>
          <w:lang w:val="en-US" w:eastAsia="en-US"/>
        </w:rPr>
        <w:t>日</w:t>
      </w:r>
      <w:r>
        <w:rPr>
          <w:rFonts w:hint="eastAsia" w:ascii="仿宋_GB2312" w:hAnsi="仿宋_GB2312" w:eastAsia="仿宋_GB2312" w:cs="仿宋_GB2312"/>
          <w:spacing w:val="1"/>
          <w:w w:val="101"/>
          <w:sz w:val="32"/>
          <w:szCs w:val="32"/>
          <w:lang w:val="en-US" w:eastAsia="zh-CN"/>
        </w:rPr>
        <w:t>10</w:t>
      </w:r>
      <w:r>
        <w:rPr>
          <w:rFonts w:hint="default" w:ascii="仿宋_GB2312" w:hAnsi="仿宋_GB2312" w:eastAsia="仿宋_GB2312" w:cs="仿宋_GB2312"/>
          <w:spacing w:val="1"/>
          <w:w w:val="101"/>
          <w:sz w:val="32"/>
          <w:szCs w:val="32"/>
          <w:lang w:val="en-US" w:eastAsia="en-US"/>
        </w:rPr>
        <w:t>：00（北京时间）</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default" w:ascii="仿宋_GB2312" w:hAnsi="仿宋_GB2312" w:eastAsia="仿宋_GB2312" w:cs="仿宋_GB2312"/>
          <w:spacing w:val="1"/>
          <w:w w:val="101"/>
          <w:sz w:val="32"/>
          <w:szCs w:val="32"/>
          <w:lang w:val="en-US" w:eastAsia="en-US"/>
        </w:rPr>
      </w:pPr>
      <w:r>
        <w:rPr>
          <w:rFonts w:hint="default" w:ascii="仿宋_GB2312" w:hAnsi="仿宋_GB2312" w:eastAsia="仿宋_GB2312" w:cs="仿宋_GB2312"/>
          <w:spacing w:val="1"/>
          <w:w w:val="101"/>
          <w:sz w:val="32"/>
          <w:szCs w:val="32"/>
          <w:lang w:val="en-US" w:eastAsia="en-US"/>
        </w:rPr>
        <w:t>提交比选书地址：四川</w:t>
      </w:r>
      <w:r>
        <w:rPr>
          <w:rFonts w:hint="eastAsia" w:ascii="仿宋_GB2312" w:hAnsi="仿宋_GB2312" w:eastAsia="仿宋_GB2312" w:cs="仿宋_GB2312"/>
          <w:spacing w:val="1"/>
          <w:w w:val="101"/>
          <w:sz w:val="32"/>
          <w:szCs w:val="32"/>
          <w:lang w:val="en-US" w:eastAsia="zh-CN"/>
        </w:rPr>
        <w:t>广南</w:t>
      </w:r>
      <w:r>
        <w:rPr>
          <w:rFonts w:hint="default" w:ascii="仿宋_GB2312" w:hAnsi="仿宋_GB2312" w:eastAsia="仿宋_GB2312" w:cs="仿宋_GB2312"/>
          <w:spacing w:val="1"/>
          <w:w w:val="101"/>
          <w:sz w:val="32"/>
          <w:szCs w:val="32"/>
          <w:lang w:val="en-US" w:eastAsia="en-US"/>
        </w:rPr>
        <w:t>高速公路有限责任公司</w:t>
      </w:r>
      <w:r>
        <w:rPr>
          <w:rFonts w:hint="eastAsia" w:ascii="仿宋_GB2312" w:hAnsi="仿宋_GB2312" w:eastAsia="仿宋_GB2312" w:cs="仿宋_GB2312"/>
          <w:spacing w:val="1"/>
          <w:w w:val="101"/>
          <w:sz w:val="32"/>
          <w:szCs w:val="32"/>
          <w:lang w:val="en-US" w:eastAsia="zh-CN"/>
        </w:rPr>
        <w:t>安全环保部（二）办公室</w:t>
      </w:r>
      <w:r>
        <w:rPr>
          <w:rFonts w:hint="default" w:ascii="仿宋_GB2312" w:hAnsi="仿宋_GB2312" w:eastAsia="仿宋_GB2312" w:cs="仿宋_GB2312"/>
          <w:spacing w:val="1"/>
          <w:w w:val="101"/>
          <w:sz w:val="32"/>
          <w:szCs w:val="32"/>
          <w:lang w:val="en-US" w:eastAsia="en-US"/>
        </w:rPr>
        <w:t>，联系人：</w:t>
      </w:r>
      <w:r>
        <w:rPr>
          <w:rFonts w:hint="eastAsia" w:ascii="仿宋_GB2312" w:hAnsi="仿宋_GB2312" w:eastAsia="仿宋_GB2312" w:cs="仿宋_GB2312"/>
          <w:spacing w:val="1"/>
          <w:w w:val="101"/>
          <w:sz w:val="32"/>
          <w:szCs w:val="32"/>
          <w:lang w:val="en-US" w:eastAsia="zh-CN"/>
        </w:rPr>
        <w:t>麦先生</w:t>
      </w:r>
      <w:r>
        <w:rPr>
          <w:rFonts w:hint="default" w:ascii="仿宋_GB2312" w:hAnsi="仿宋_GB2312" w:eastAsia="仿宋_GB2312" w:cs="仿宋_GB2312"/>
          <w:spacing w:val="1"/>
          <w:w w:val="101"/>
          <w:sz w:val="32"/>
          <w:szCs w:val="32"/>
          <w:lang w:val="en-US" w:eastAsia="en-US"/>
        </w:rPr>
        <w:t>；联系电话：</w:t>
      </w:r>
      <w:r>
        <w:rPr>
          <w:rFonts w:hint="eastAsia" w:ascii="仿宋_GB2312" w:hAnsi="仿宋_GB2312" w:eastAsia="仿宋_GB2312" w:cs="仿宋_GB2312"/>
          <w:spacing w:val="1"/>
          <w:w w:val="101"/>
          <w:sz w:val="32"/>
          <w:szCs w:val="32"/>
          <w:lang w:val="en-US" w:eastAsia="zh-CN"/>
        </w:rPr>
        <w:t>15528845999</w:t>
      </w:r>
      <w:r>
        <w:rPr>
          <w:rFonts w:hint="default" w:ascii="仿宋_GB2312" w:hAnsi="仿宋_GB2312" w:eastAsia="仿宋_GB2312" w:cs="仿宋_GB2312"/>
          <w:spacing w:val="1"/>
          <w:w w:val="101"/>
          <w:sz w:val="32"/>
          <w:szCs w:val="32"/>
          <w:lang w:val="en-US" w:eastAsia="en-US"/>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spacing w:val="1"/>
          <w:w w:val="101"/>
          <w:sz w:val="32"/>
          <w:szCs w:val="32"/>
          <w:lang w:val="en-US" w:eastAsia="en-US"/>
        </w:rPr>
      </w:pPr>
      <w:r>
        <w:rPr>
          <w:rFonts w:hint="eastAsia" w:ascii="仿宋_GB2312" w:hAnsi="仿宋_GB2312" w:eastAsia="仿宋_GB2312" w:cs="仿宋_GB2312"/>
          <w:spacing w:val="1"/>
          <w:w w:val="101"/>
          <w:sz w:val="32"/>
          <w:szCs w:val="32"/>
          <w:lang w:val="en-US" w:eastAsia="zh-CN"/>
        </w:rPr>
        <w:t>五</w:t>
      </w:r>
      <w:r>
        <w:rPr>
          <w:rFonts w:hint="eastAsia" w:ascii="仿宋_GB2312" w:hAnsi="仿宋_GB2312" w:eastAsia="仿宋_GB2312" w:cs="仿宋_GB2312"/>
          <w:spacing w:val="1"/>
          <w:w w:val="101"/>
          <w:sz w:val="32"/>
          <w:szCs w:val="32"/>
          <w:lang w:val="en-US" w:eastAsia="en-US"/>
        </w:rPr>
        <w:t>、结果公示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jc w:val="left"/>
        <w:textAlignment w:val="auto"/>
        <w:rPr>
          <w:rFonts w:hint="default" w:ascii="仿宋_GB2312" w:hAnsi="仿宋_GB2312" w:eastAsia="仿宋_GB2312" w:cs="仿宋_GB2312"/>
          <w:spacing w:val="1"/>
          <w:w w:val="101"/>
          <w:sz w:val="32"/>
          <w:szCs w:val="32"/>
          <w:lang w:val="en-US" w:eastAsia="en-US"/>
        </w:rPr>
      </w:pPr>
      <w:r>
        <w:rPr>
          <w:rFonts w:hint="eastAsia" w:ascii="仿宋_GB2312" w:hAnsi="仿宋_GB2312" w:eastAsia="仿宋_GB2312" w:cs="仿宋_GB2312"/>
          <w:spacing w:val="1"/>
          <w:w w:val="101"/>
          <w:sz w:val="32"/>
          <w:szCs w:val="32"/>
          <w:lang w:val="en-US" w:eastAsia="zh-CN"/>
        </w:rPr>
        <w:t>评</w:t>
      </w:r>
      <w:r>
        <w:rPr>
          <w:rFonts w:hint="default" w:ascii="仿宋_GB2312" w:hAnsi="仿宋_GB2312" w:eastAsia="仿宋_GB2312" w:cs="仿宋_GB2312"/>
          <w:spacing w:val="1"/>
          <w:w w:val="101"/>
          <w:sz w:val="32"/>
          <w:szCs w:val="32"/>
          <w:lang w:val="en-US" w:eastAsia="en-US"/>
        </w:rPr>
        <w:t>标结果将在我司网站上公示3个工作日以接受社会公开监督。比选申请人或者其他利害关系人对评标结果有异议的，应当在公示期间提出。</w:t>
      </w:r>
      <w:r>
        <w:rPr>
          <w:rFonts w:hint="eastAsia" w:ascii="仿宋_GB2312" w:hAnsi="仿宋_GB2312" w:eastAsia="仿宋_GB2312" w:cs="仿宋_GB2312"/>
          <w:spacing w:val="1"/>
          <w:w w:val="101"/>
          <w:sz w:val="32"/>
          <w:szCs w:val="32"/>
          <w:lang w:val="en-US" w:eastAsia="zh-CN"/>
        </w:rPr>
        <w:t>（h</w:t>
      </w:r>
      <w:r>
        <w:rPr>
          <w:rFonts w:hint="eastAsia" w:ascii="仿宋_GB2312" w:hAnsi="仿宋_GB2312" w:eastAsia="仿宋_GB2312" w:cs="仿宋_GB2312"/>
          <w:spacing w:val="1"/>
          <w:w w:val="101"/>
          <w:sz w:val="32"/>
          <w:szCs w:val="32"/>
          <w:lang w:val="en-US" w:eastAsia="en-US"/>
        </w:rPr>
        <w:t>ttps://gngs.scgs.com.cn/content/67642.html</w:t>
      </w:r>
      <w:r>
        <w:rPr>
          <w:rFonts w:hint="default" w:ascii="仿宋_GB2312" w:hAnsi="仿宋_GB2312" w:eastAsia="仿宋_GB2312" w:cs="仿宋_GB2312"/>
          <w:spacing w:val="1"/>
          <w:w w:val="101"/>
          <w:sz w:val="32"/>
          <w:szCs w:val="32"/>
          <w:lang w:val="en-US" w:eastAsia="en-US"/>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3" w:line="560" w:lineRule="exact"/>
        <w:ind w:left="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5219" w:right="261" w:hanging="1114"/>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5219" w:right="261" w:hanging="1114"/>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218" w:line="560" w:lineRule="exact"/>
        <w:ind w:right="261" w:firstLine="3060" w:firstLineChars="1000"/>
        <w:jc w:val="left"/>
        <w:textAlignment w:val="auto"/>
        <w:rPr>
          <w:rFonts w:hint="eastAsia" w:ascii="仿宋_GB2312" w:hAnsi="仿宋_GB2312" w:eastAsia="仿宋_GB2312" w:cs="仿宋_GB2312"/>
          <w:spacing w:val="-7"/>
          <w:kern w:val="0"/>
          <w:sz w:val="32"/>
          <w:szCs w:val="32"/>
          <w:lang w:val="en-US" w:eastAsia="zh-CN" w:bidi="ar-SA"/>
        </w:rPr>
      </w:pPr>
      <w:r>
        <w:rPr>
          <w:rFonts w:hint="eastAsia" w:ascii="仿宋_GB2312" w:hAnsi="仿宋_GB2312" w:eastAsia="仿宋_GB2312" w:cs="仿宋_GB2312"/>
          <w:spacing w:val="-7"/>
          <w:kern w:val="0"/>
          <w:sz w:val="32"/>
          <w:szCs w:val="32"/>
          <w:lang w:val="en-US" w:eastAsia="zh-CN" w:bidi="ar-SA"/>
        </w:rPr>
        <w:t>四川广南高速公路有限责任公司</w:t>
      </w:r>
    </w:p>
    <w:p>
      <w:pPr>
        <w:pStyle w:val="2"/>
        <w:keepNext w:val="0"/>
        <w:keepLines w:val="0"/>
        <w:pageBreakBefore w:val="0"/>
        <w:widowControl w:val="0"/>
        <w:kinsoku/>
        <w:wordWrap/>
        <w:overflowPunct/>
        <w:topLinePunct w:val="0"/>
        <w:autoSpaceDE w:val="0"/>
        <w:autoSpaceDN w:val="0"/>
        <w:bidi w:val="0"/>
        <w:adjustRightInd/>
        <w:snapToGrid/>
        <w:spacing w:before="218" w:line="560" w:lineRule="exact"/>
        <w:ind w:right="261" w:firstLine="4590" w:firstLineChars="1500"/>
        <w:jc w:val="left"/>
        <w:textAlignment w:val="auto"/>
        <w:rPr>
          <w:rFonts w:hint="default" w:ascii="仿宋_GB2312" w:hAnsi="仿宋_GB2312" w:eastAsia="仿宋_GB2312" w:cs="仿宋_GB2312"/>
          <w:spacing w:val="-7"/>
          <w:kern w:val="0"/>
          <w:sz w:val="32"/>
          <w:szCs w:val="32"/>
          <w:lang w:val="en-US" w:eastAsia="en-US" w:bidi="ar-SA"/>
        </w:rPr>
      </w:pPr>
      <w:r>
        <w:rPr>
          <w:rFonts w:hint="default" w:ascii="仿宋_GB2312" w:hAnsi="仿宋_GB2312" w:eastAsia="仿宋_GB2312" w:cs="仿宋_GB2312"/>
          <w:spacing w:val="-7"/>
          <w:kern w:val="0"/>
          <w:sz w:val="32"/>
          <w:szCs w:val="32"/>
          <w:lang w:val="en-US" w:eastAsia="en-US" w:bidi="ar-SA"/>
        </w:rPr>
        <w:t>202</w:t>
      </w:r>
      <w:r>
        <w:rPr>
          <w:rFonts w:hint="eastAsia" w:ascii="仿宋_GB2312" w:hAnsi="仿宋_GB2312" w:eastAsia="仿宋_GB2312" w:cs="仿宋_GB2312"/>
          <w:spacing w:val="-7"/>
          <w:kern w:val="0"/>
          <w:sz w:val="32"/>
          <w:szCs w:val="32"/>
          <w:lang w:val="en-US" w:eastAsia="zh-CN" w:bidi="ar-SA"/>
        </w:rPr>
        <w:t>3</w:t>
      </w:r>
      <w:r>
        <w:rPr>
          <w:rFonts w:hint="default" w:ascii="仿宋_GB2312" w:hAnsi="仿宋_GB2312" w:eastAsia="仿宋_GB2312" w:cs="仿宋_GB2312"/>
          <w:spacing w:val="-7"/>
          <w:kern w:val="0"/>
          <w:sz w:val="32"/>
          <w:szCs w:val="32"/>
          <w:lang w:val="en-US" w:eastAsia="en-US" w:bidi="ar-SA"/>
        </w:rPr>
        <w:t>年</w:t>
      </w:r>
      <w:r>
        <w:rPr>
          <w:rFonts w:hint="eastAsia" w:ascii="仿宋_GB2312" w:hAnsi="仿宋_GB2312" w:eastAsia="仿宋_GB2312" w:cs="仿宋_GB2312"/>
          <w:spacing w:val="-7"/>
          <w:kern w:val="0"/>
          <w:sz w:val="32"/>
          <w:szCs w:val="32"/>
          <w:lang w:val="en-US" w:eastAsia="zh-CN" w:bidi="ar-SA"/>
        </w:rPr>
        <w:t>6</w:t>
      </w:r>
      <w:r>
        <w:rPr>
          <w:rFonts w:hint="default" w:ascii="仿宋_GB2312" w:hAnsi="仿宋_GB2312" w:eastAsia="仿宋_GB2312" w:cs="仿宋_GB2312"/>
          <w:spacing w:val="-7"/>
          <w:kern w:val="0"/>
          <w:sz w:val="32"/>
          <w:szCs w:val="32"/>
          <w:lang w:val="en-US" w:eastAsia="en-US" w:bidi="ar-SA"/>
        </w:rPr>
        <w:t>月</w:t>
      </w:r>
      <w:r>
        <w:rPr>
          <w:rFonts w:hint="eastAsia" w:ascii="仿宋_GB2312" w:hAnsi="仿宋_GB2312" w:eastAsia="仿宋_GB2312" w:cs="仿宋_GB2312"/>
          <w:spacing w:val="-7"/>
          <w:kern w:val="0"/>
          <w:sz w:val="32"/>
          <w:szCs w:val="32"/>
          <w:lang w:val="en-US" w:eastAsia="zh-CN" w:bidi="ar-SA"/>
        </w:rPr>
        <w:t>21</w:t>
      </w:r>
      <w:r>
        <w:rPr>
          <w:rFonts w:hint="default" w:ascii="仿宋_GB2312" w:hAnsi="仿宋_GB2312" w:eastAsia="仿宋_GB2312" w:cs="仿宋_GB2312"/>
          <w:spacing w:val="-7"/>
          <w:kern w:val="0"/>
          <w:sz w:val="32"/>
          <w:szCs w:val="32"/>
          <w:lang w:val="en-US" w:eastAsia="en-US" w:bidi="ar-SA"/>
        </w:rPr>
        <w:t>日</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5219" w:right="261" w:hanging="1114"/>
        <w:textAlignment w:val="auto"/>
        <w:rPr>
          <w:rFonts w:hint="eastAsia" w:ascii="仿宋_GB2312" w:hAnsi="仿宋_GB2312" w:eastAsia="仿宋_GB2312" w:cs="仿宋_GB2312"/>
          <w:spacing w:val="-36"/>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5219" w:right="261" w:hanging="1114"/>
        <w:textAlignment w:val="auto"/>
        <w:rPr>
          <w:rFonts w:hint="eastAsia" w:ascii="仿宋_GB2312" w:hAnsi="仿宋_GB2312" w:eastAsia="仿宋_GB2312" w:cs="仿宋_GB2312"/>
          <w:spacing w:val="-36"/>
          <w:sz w:val="32"/>
          <w:szCs w:val="32"/>
        </w:rPr>
      </w:pPr>
    </w:p>
    <w:p>
      <w:pPr>
        <w:pStyle w:val="3"/>
        <w:rPr>
          <w:rFonts w:hint="eastAsia" w:ascii="仿宋_GB2312" w:hAnsi="仿宋_GB2312" w:eastAsia="仿宋_GB2312" w:cs="仿宋_GB2312"/>
          <w:spacing w:val="-36"/>
          <w:sz w:val="32"/>
          <w:szCs w:val="32"/>
        </w:rPr>
      </w:pPr>
    </w:p>
    <w:p>
      <w:pPr>
        <w:pStyle w:val="4"/>
        <w:bidi w:val="0"/>
        <w:jc w:val="both"/>
        <w:rPr>
          <w:rFonts w:hint="eastAsia"/>
        </w:rPr>
      </w:pPr>
    </w:p>
    <w:p>
      <w:pPr>
        <w:rPr>
          <w:rFonts w:hint="eastAsia"/>
        </w:rPr>
      </w:pPr>
    </w:p>
    <w:p>
      <w:pPr>
        <w:pStyle w:val="4"/>
        <w:bidi w:val="0"/>
        <w:rPr>
          <w:rFonts w:hint="eastAsia"/>
        </w:rPr>
      </w:pPr>
      <w:bookmarkStart w:id="12" w:name="_Toc24366"/>
      <w:bookmarkStart w:id="13" w:name="_Toc7664"/>
      <w:r>
        <w:rPr>
          <w:rFonts w:hint="eastAsia"/>
          <w:lang w:val="en-US" w:eastAsia="zh-CN"/>
        </w:rPr>
        <w:t>第二章</w:t>
      </w:r>
      <w:r>
        <w:rPr>
          <w:rFonts w:hint="eastAsia"/>
        </w:rPr>
        <w:t>比选申请人须知</w:t>
      </w:r>
      <w:bookmarkEnd w:id="3"/>
      <w:bookmarkEnd w:id="7"/>
      <w:bookmarkEnd w:id="12"/>
      <w:bookmarkEnd w:id="13"/>
    </w:p>
    <w:p>
      <w:pPr>
        <w:pStyle w:val="4"/>
        <w:numPr>
          <w:ilvl w:val="0"/>
          <w:numId w:val="0"/>
        </w:numPr>
        <w:bidi w:val="0"/>
        <w:rPr>
          <w:rFonts w:hint="eastAsia"/>
        </w:rPr>
      </w:pPr>
    </w:p>
    <w:tbl>
      <w:tblPr>
        <w:tblStyle w:val="21"/>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600"/>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条款号</w:t>
            </w:r>
          </w:p>
        </w:tc>
        <w:tc>
          <w:tcPr>
            <w:tcW w:w="1600" w:type="dxa"/>
            <w:vAlign w:val="center"/>
          </w:tcPr>
          <w:p>
            <w:pPr>
              <w:pageBreakBefore w:val="0"/>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条款名称</w:t>
            </w:r>
          </w:p>
        </w:tc>
        <w:tc>
          <w:tcPr>
            <w:tcW w:w="6345" w:type="dxa"/>
            <w:vAlign w:val="center"/>
          </w:tcPr>
          <w:p>
            <w:pPr>
              <w:pageBreakBefore w:val="0"/>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3"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比选人</w:t>
            </w:r>
          </w:p>
        </w:tc>
        <w:tc>
          <w:tcPr>
            <w:tcW w:w="6345" w:type="dxa"/>
            <w:vAlign w:val="center"/>
          </w:tcPr>
          <w:p>
            <w:pPr>
              <w:pStyle w:val="2"/>
              <w:keepNext w:val="0"/>
              <w:keepLines w:val="0"/>
              <w:pageBreakBefore w:val="0"/>
              <w:widowControl w:val="0"/>
              <w:kinsoku/>
              <w:wordWrap/>
              <w:overflowPunct/>
              <w:topLinePunct w:val="0"/>
              <w:autoSpaceDE w:val="0"/>
              <w:autoSpaceDN w:val="0"/>
              <w:bidi w:val="0"/>
              <w:adjustRightInd/>
              <w:snapToGrid/>
              <w:spacing w:before="203" w:line="3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比选人：</w:t>
            </w:r>
            <w:r>
              <w:rPr>
                <w:rFonts w:hint="eastAsia" w:ascii="仿宋_GB2312" w:hAnsi="仿宋_GB2312" w:eastAsia="仿宋_GB2312" w:cs="仿宋_GB2312"/>
                <w:sz w:val="32"/>
                <w:szCs w:val="32"/>
                <w:lang w:eastAsia="zh-CN"/>
              </w:rPr>
              <w:t>四川广南高速公路有限责任公司</w:t>
            </w:r>
          </w:p>
          <w:p>
            <w:pPr>
              <w:pStyle w:val="2"/>
              <w:keepNext w:val="0"/>
              <w:keepLines w:val="0"/>
              <w:pageBreakBefore w:val="0"/>
              <w:widowControl w:val="0"/>
              <w:kinsoku/>
              <w:wordWrap/>
              <w:overflowPunct/>
              <w:topLinePunct w:val="0"/>
              <w:autoSpaceDE w:val="0"/>
              <w:autoSpaceDN w:val="0"/>
              <w:bidi w:val="0"/>
              <w:adjustRightInd/>
              <w:snapToGrid/>
              <w:spacing w:before="203" w:line="360" w:lineRule="exact"/>
              <w:ind w:right="26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4"/>
                <w:sz w:val="32"/>
                <w:szCs w:val="32"/>
              </w:rPr>
              <w:t>地址：四川省</w:t>
            </w:r>
            <w:r>
              <w:rPr>
                <w:rFonts w:hint="eastAsia" w:ascii="仿宋_GB2312" w:hAnsi="仿宋_GB2312" w:eastAsia="仿宋_GB2312" w:cs="仿宋_GB2312"/>
                <w:spacing w:val="-14"/>
                <w:sz w:val="32"/>
                <w:szCs w:val="32"/>
                <w:lang w:val="en-US" w:eastAsia="zh-CN"/>
              </w:rPr>
              <w:t>南充市顺庆区华凤镇南充北收费站内</w:t>
            </w:r>
          </w:p>
          <w:p>
            <w:pPr>
              <w:pStyle w:val="2"/>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pacing w:val="-14"/>
                <w:sz w:val="32"/>
                <w:szCs w:val="32"/>
                <w:lang w:val="en-US" w:eastAsia="zh-CN"/>
              </w:rPr>
              <w:t>麦先生</w:t>
            </w:r>
          </w:p>
          <w:p>
            <w:pPr>
              <w:pStyle w:val="2"/>
              <w:keepNext w:val="0"/>
              <w:keepLines w:val="0"/>
              <w:pageBreakBefore w:val="0"/>
              <w:widowControl w:val="0"/>
              <w:kinsoku/>
              <w:wordWrap/>
              <w:overflowPunct/>
              <w:topLinePunct w:val="0"/>
              <w:autoSpaceDE w:val="0"/>
              <w:autoSpaceDN w:val="0"/>
              <w:bidi w:val="0"/>
              <w:adjustRightInd/>
              <w:snapToGrid/>
              <w:spacing w:before="217" w:line="3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联系电话：15528845999</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项目名称</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广南高速对讲机采购项目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服务地点</w:t>
            </w:r>
          </w:p>
        </w:tc>
        <w:tc>
          <w:tcPr>
            <w:tcW w:w="6345" w:type="dxa"/>
            <w:vAlign w:val="center"/>
          </w:tcPr>
          <w:p>
            <w:pPr>
              <w:pageBreakBefore w:val="0"/>
              <w:kinsoku/>
              <w:wordWrap/>
              <w:overflowPunct/>
              <w:topLinePunct w:val="0"/>
              <w:bidi w:val="0"/>
              <w:spacing w:line="56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广元市昭化区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元坝区、苍溪县</w:t>
            </w:r>
            <w:r>
              <w:rPr>
                <w:rFonts w:hint="eastAsia" w:ascii="仿宋_GB2312" w:hAnsi="仿宋_GB2312" w:eastAsia="仿宋_GB2312" w:cs="仿宋_GB2312"/>
                <w:color w:val="auto"/>
                <w:sz w:val="32"/>
                <w:szCs w:val="32"/>
              </w:rPr>
              <w:t>、南充市</w:t>
            </w:r>
            <w:r>
              <w:rPr>
                <w:rFonts w:hint="eastAsia" w:ascii="仿宋_GB2312" w:hAnsi="仿宋_GB2312" w:eastAsia="仿宋_GB2312" w:cs="仿宋_GB2312"/>
                <w:color w:val="auto"/>
                <w:sz w:val="32"/>
                <w:szCs w:val="32"/>
                <w:lang w:val="en-US" w:eastAsia="zh-CN"/>
              </w:rPr>
              <w:t>阆中市、</w:t>
            </w:r>
            <w:r>
              <w:rPr>
                <w:rFonts w:hint="eastAsia" w:ascii="仿宋_GB2312" w:hAnsi="仿宋_GB2312" w:eastAsia="仿宋_GB2312" w:cs="仿宋_GB2312"/>
                <w:color w:val="auto"/>
                <w:sz w:val="32"/>
                <w:szCs w:val="32"/>
              </w:rPr>
              <w:t>南部县、西充县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顺庆区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资金来源</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安全生产费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项目概况及服务内容</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工期要求</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合同签订之日起</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质量要求</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完成比选文件规定范围的全部内容，</w:t>
            </w:r>
            <w:r>
              <w:rPr>
                <w:rFonts w:hint="eastAsia" w:ascii="仿宋_GB2312" w:hAnsi="仿宋_GB2312" w:eastAsia="仿宋_GB2312" w:cs="仿宋_GB2312"/>
                <w:color w:val="auto"/>
                <w:sz w:val="32"/>
                <w:szCs w:val="32"/>
                <w:lang w:val="en-US" w:eastAsia="zh-CN"/>
              </w:rPr>
              <w:t>提供满足要求的对讲机</w:t>
            </w:r>
            <w:r>
              <w:rPr>
                <w:rFonts w:hint="eastAsia" w:ascii="仿宋_GB2312" w:hAnsi="仿宋_GB2312" w:eastAsia="仿宋_GB2312" w:cs="仿宋_GB2312"/>
                <w:color w:val="auto"/>
                <w:sz w:val="32"/>
                <w:szCs w:val="32"/>
              </w:rPr>
              <w:t>，通过比选人验收</w:t>
            </w:r>
            <w:r>
              <w:rPr>
                <w:rFonts w:hint="eastAsia" w:ascii="仿宋_GB2312" w:hAnsi="仿宋_GB2312" w:eastAsia="仿宋_GB2312" w:cs="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比选申请人资格条件、项目业绩和人员要求</w:t>
            </w:r>
          </w:p>
        </w:tc>
        <w:tc>
          <w:tcPr>
            <w:tcW w:w="634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本项目比选申请人应具备以下资格条件：</w:t>
            </w:r>
          </w:p>
          <w:p>
            <w:pPr>
              <w:pStyle w:val="2"/>
              <w:keepNext w:val="0"/>
              <w:keepLines w:val="0"/>
              <w:pageBreakBefore w:val="0"/>
              <w:widowControl w:val="0"/>
              <w:kinsoku/>
              <w:wordWrap/>
              <w:overflowPunct/>
              <w:topLinePunct w:val="0"/>
              <w:autoSpaceDE w:val="0"/>
              <w:autoSpaceDN w:val="0"/>
              <w:bidi w:val="0"/>
              <w:adjustRightInd/>
              <w:snapToGrid/>
              <w:spacing w:line="560" w:lineRule="exact"/>
              <w:ind w:right="103" w:firstLine="638"/>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1.具有独立法人资格；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2.比选申请人未处于被暂停或取消投标资格期间。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3.无关联关系：比选申请人法定代表人为同一人或者存在控股、管理关系的不同单位，不得同时参加报价。否则，相关报价申请无效。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最高限价</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本项目将设置最高限价，为¥</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0000.00元（人民币</w:t>
            </w:r>
            <w:r>
              <w:rPr>
                <w:rFonts w:hint="eastAsia" w:ascii="仿宋_GB2312" w:hAnsi="仿宋_GB2312" w:eastAsia="仿宋_GB2312" w:cs="仿宋_GB2312"/>
                <w:color w:val="auto"/>
                <w:sz w:val="32"/>
                <w:szCs w:val="32"/>
                <w:lang w:val="en-US" w:eastAsia="zh-CN"/>
              </w:rPr>
              <w:t>贰</w:t>
            </w:r>
            <w:r>
              <w:rPr>
                <w:rFonts w:hint="eastAsia" w:ascii="仿宋_GB2312" w:hAnsi="仿宋_GB2312" w:eastAsia="仿宋_GB2312" w:cs="仿宋_GB2312"/>
                <w:color w:val="auto"/>
                <w:sz w:val="32"/>
                <w:szCs w:val="32"/>
              </w:rPr>
              <w:t>拾</w:t>
            </w:r>
            <w:r>
              <w:rPr>
                <w:rFonts w:hint="eastAsia" w:ascii="仿宋_GB2312" w:hAnsi="仿宋_GB2312" w:eastAsia="仿宋_GB2312" w:cs="仿宋_GB2312"/>
                <w:color w:val="auto"/>
                <w:sz w:val="32"/>
                <w:szCs w:val="32"/>
                <w:lang w:val="en-US" w:eastAsia="zh-CN"/>
              </w:rPr>
              <w:t>叁</w:t>
            </w:r>
            <w:r>
              <w:rPr>
                <w:rFonts w:hint="eastAsia" w:ascii="仿宋_GB2312" w:hAnsi="仿宋_GB2312" w:eastAsia="仿宋_GB2312" w:cs="仿宋_GB2312"/>
                <w:color w:val="auto"/>
                <w:sz w:val="32"/>
                <w:szCs w:val="32"/>
              </w:rPr>
              <w:t>万元整）。比选申请人的报价不得超过最高限价，否则，将被认定为无效申请。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比选文件的组成</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（1）比选公告；</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（2）比选申请人须知；</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（3）评标办法；</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（4）比选申请文件格式；</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投标截止时间前对比选文件所作的澄清、修改，构成比选文件的组成部分。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比选申请文件的组成</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比选申请文件应包括下列内容：</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1.商务及技术文件</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（1）申请函</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（2）法定代表人身份证明及授权委托书</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（3）资格审查材料</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（4）比选申请人提交的其他资料</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（5）服务方案</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2.报价文件</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（1）报价函</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（2）报价清单及说明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7"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比选申请文件的编制要求</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（1）比选申请文件应按第五章“投标文件格式”进行编写，如有必要，可以增加附页，作为比选申请文件的组成部分。</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（2）比选申请文件应当对比选文件有关质量要求、技术标准和要求、比选项目、内容及范围等实质性要求做出响应。</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比选申请文件应用不褪色的材料书写或打印，并由比选申请人的法定代表人或其委托代理人在文件格式要求签署的地方签字或签章、盖单位章，委托代理人签字的，应附法定代表人签署的授权委托书。比选申请文件应尽量避免涂改、行间插字或删除，如果出现上述情况，改动之处应加盖单位章或由比选申请人的法定代表人或其授权的代理人签字或签章确认。</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（4）比选申请文件正本和副本各1份，正本和副本封面上应清楚地标记“正本”或“副本”字样，当副本和正本不一致时，以正本为准。</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（5）比选申请文件的正本、副本均应编制目录且逐页连续编著页码，采用粘贴或装订方式分别成册，不得采用活页夹等可随时拆换的方式装订。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密封要求</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比选申请文件采用双信封形式。</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（1）第一信封（商务及技术文件）和第二信封（报价文件）应分别单独密封包封。</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（2）密封袋均应加贴封条，密封口应加盖投标人单位章。</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（3）密封袋上不应有任何比选申请人的识别标志。</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（4）未密封的比选申请文件将被拒绝接收。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密封袋上写明</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四川</w:t>
            </w:r>
            <w:r>
              <w:rPr>
                <w:rFonts w:hint="eastAsia" w:ascii="仿宋_GB2312" w:hAnsi="仿宋_GB2312" w:eastAsia="仿宋_GB2312" w:cs="仿宋_GB2312"/>
                <w:color w:val="auto"/>
                <w:sz w:val="32"/>
                <w:szCs w:val="32"/>
                <w:lang w:eastAsia="zh-CN"/>
              </w:rPr>
              <w:t>广南</w:t>
            </w:r>
            <w:r>
              <w:rPr>
                <w:rFonts w:hint="eastAsia" w:ascii="仿宋_GB2312" w:hAnsi="仿宋_GB2312" w:eastAsia="仿宋_GB2312" w:cs="仿宋_GB2312"/>
                <w:color w:val="auto"/>
                <w:sz w:val="32"/>
                <w:szCs w:val="32"/>
              </w:rPr>
              <w:t>高速公路有限责任公司</w:t>
            </w:r>
            <w:r>
              <w:rPr>
                <w:rFonts w:hint="eastAsia" w:ascii="仿宋_GB2312" w:hAnsi="仿宋_GB2312" w:eastAsia="仿宋_GB2312" w:cs="仿宋_GB2312"/>
                <w:color w:val="auto"/>
                <w:sz w:val="32"/>
                <w:szCs w:val="32"/>
                <w:lang w:val="en-US" w:eastAsia="zh-CN"/>
              </w:rPr>
              <w:t>对讲机采购</w:t>
            </w:r>
            <w:r>
              <w:rPr>
                <w:rFonts w:hint="eastAsia" w:ascii="仿宋_GB2312" w:hAnsi="仿宋_GB2312" w:eastAsia="仿宋_GB2312" w:cs="仿宋_GB2312"/>
                <w:color w:val="auto"/>
                <w:sz w:val="32"/>
                <w:szCs w:val="32"/>
              </w:rPr>
              <w:t>项目报价文件</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时00分前不得开启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比选申请文件递交的时间和地点</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递交时间：202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0（北京时间）</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递交截止时间：202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0（北京时间）</w:t>
            </w:r>
          </w:p>
          <w:p>
            <w:pPr>
              <w:pStyle w:val="2"/>
              <w:keepNext w:val="0"/>
              <w:keepLines w:val="0"/>
              <w:pageBreakBefore w:val="0"/>
              <w:widowControl w:val="0"/>
              <w:kinsoku/>
              <w:wordWrap/>
              <w:overflowPunct/>
              <w:topLinePunct w:val="0"/>
              <w:autoSpaceDE w:val="0"/>
              <w:autoSpaceDN w:val="0"/>
              <w:bidi w:val="0"/>
              <w:adjustRightInd/>
              <w:snapToGrid/>
              <w:spacing w:before="203" w:line="360" w:lineRule="exact"/>
              <w:ind w:right="26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地点：四川广南高速公路有限责任公司安全环保部（二）办公室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联合体</w:t>
            </w:r>
          </w:p>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申请投标</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有效期</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保证金</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是否退还比选申请文件</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评标小组的组建</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（1）评标小组：5人。</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（2）评标小组确定方式：由比选人自行组成。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是否授权评标小组确定中选人</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是，由评标小组推荐1-3名中选候选人。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中选通知</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比选人以书面形式向中选人发出中选通知书，同时将中选结果电话通知中选和未中选的比选申请人。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重新投标</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有下列情形的，评标小组可否决全部投标申请，比选人将重新组织比选：</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（1）在比选申请文件递交截止时间之前收到的比选申请文件数量少于3个；</w:t>
            </w:r>
          </w:p>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（2）经评标小组认定，否决所有比选申请人的报价的。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合同签订</w:t>
            </w:r>
          </w:p>
        </w:tc>
        <w:tc>
          <w:tcPr>
            <w:tcW w:w="6345" w:type="dxa"/>
            <w:vAlign w:val="center"/>
          </w:tcPr>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标候选人公示期满，如果参与本项目的比选申请人对本项目评审结果无异议，由比选人向第一中标候选人发出中标通知书或电话通知。在通知发出之日起3日后、10日内中选人应与比选人进行合同谈判并签订合同协议书，如第一候选人因故放弃，由比选人按照比选结果依次选择第二候选人为中选候选人，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1"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25</w:t>
            </w:r>
          </w:p>
        </w:tc>
        <w:tc>
          <w:tcPr>
            <w:tcW w:w="1600" w:type="dxa"/>
            <w:vAlign w:val="center"/>
          </w:tcPr>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纪律监督</w:t>
            </w:r>
          </w:p>
        </w:tc>
        <w:tc>
          <w:tcPr>
            <w:tcW w:w="6345" w:type="dxa"/>
            <w:vAlign w:val="center"/>
          </w:tcPr>
          <w:p>
            <w:pPr>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监督部门：四川</w:t>
            </w:r>
            <w:r>
              <w:rPr>
                <w:rFonts w:hint="eastAsia" w:ascii="仿宋_GB2312" w:hAnsi="仿宋_GB2312" w:eastAsia="仿宋_GB2312" w:cs="仿宋_GB2312"/>
                <w:color w:val="auto"/>
                <w:sz w:val="32"/>
                <w:szCs w:val="32"/>
                <w:lang w:eastAsia="zh-CN"/>
              </w:rPr>
              <w:t>广南</w:t>
            </w:r>
            <w:r>
              <w:rPr>
                <w:rFonts w:hint="eastAsia" w:ascii="仿宋_GB2312" w:hAnsi="仿宋_GB2312" w:eastAsia="仿宋_GB2312" w:cs="仿宋_GB2312"/>
                <w:color w:val="auto"/>
                <w:sz w:val="32"/>
                <w:szCs w:val="32"/>
              </w:rPr>
              <w:t>高速公路有限责任公司纪检工作部</w:t>
            </w:r>
          </w:p>
          <w:p>
            <w:pPr>
              <w:pStyle w:val="2"/>
              <w:keepNext w:val="0"/>
              <w:keepLines w:val="0"/>
              <w:pageBreakBefore w:val="0"/>
              <w:widowControl w:val="0"/>
              <w:kinsoku/>
              <w:wordWrap/>
              <w:overflowPunct/>
              <w:topLinePunct w:val="0"/>
              <w:autoSpaceDE w:val="0"/>
              <w:autoSpaceDN w:val="0"/>
              <w:bidi w:val="0"/>
              <w:adjustRightInd/>
              <w:snapToGrid/>
              <w:spacing w:before="203" w:line="360" w:lineRule="exact"/>
              <w:ind w:right="26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spacing w:val="-14"/>
                <w:sz w:val="32"/>
                <w:szCs w:val="32"/>
              </w:rPr>
              <w:t>四川省</w:t>
            </w:r>
            <w:r>
              <w:rPr>
                <w:rFonts w:hint="eastAsia" w:ascii="仿宋_GB2312" w:hAnsi="仿宋_GB2312" w:eastAsia="仿宋_GB2312" w:cs="仿宋_GB2312"/>
                <w:spacing w:val="-14"/>
                <w:sz w:val="32"/>
                <w:szCs w:val="32"/>
                <w:lang w:val="en-US" w:eastAsia="zh-CN"/>
              </w:rPr>
              <w:t>南充市顺庆区华凤镇南充北收费站内</w:t>
            </w:r>
          </w:p>
          <w:p>
            <w:pPr>
              <w:pageBreakBefore w:val="0"/>
              <w:kinsoku/>
              <w:wordWrap/>
              <w:overflowPunct/>
              <w:topLinePunct w:val="0"/>
              <w:bidi w:val="0"/>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电话：13</w:t>
            </w:r>
            <w:r>
              <w:rPr>
                <w:rFonts w:hint="eastAsia" w:ascii="仿宋_GB2312" w:hAnsi="仿宋_GB2312" w:eastAsia="仿宋_GB2312" w:cs="仿宋_GB2312"/>
                <w:color w:val="auto"/>
                <w:sz w:val="32"/>
                <w:szCs w:val="32"/>
                <w:lang w:val="en-US" w:eastAsia="zh-CN"/>
              </w:rPr>
              <w:t>881292900</w:t>
            </w:r>
          </w:p>
          <w:p>
            <w:pPr>
              <w:pageBreakBefore w:val="0"/>
              <w:kinsoku/>
              <w:wordWrap/>
              <w:overflowPunct/>
              <w:topLinePunct w:val="0"/>
              <w:bidi w:val="0"/>
              <w:spacing w:line="56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邮政编码：63</w:t>
            </w:r>
            <w:r>
              <w:rPr>
                <w:rFonts w:hint="eastAsia" w:ascii="仿宋_GB2312" w:hAnsi="仿宋_GB2312" w:eastAsia="仿宋_GB2312" w:cs="仿宋_GB2312"/>
                <w:color w:val="auto"/>
                <w:sz w:val="32"/>
                <w:szCs w:val="32"/>
                <w:lang w:val="en-US" w:eastAsia="zh-CN"/>
              </w:rPr>
              <w:t>7500</w:t>
            </w:r>
          </w:p>
        </w:tc>
      </w:tr>
    </w:tbl>
    <w:p>
      <w:pPr>
        <w:pStyle w:val="4"/>
        <w:bidi w:val="0"/>
        <w:rPr>
          <w:rFonts w:hint="eastAsia"/>
        </w:rPr>
      </w:pPr>
      <w:bookmarkStart w:id="14" w:name="_Toc25355"/>
      <w:bookmarkStart w:id="15" w:name="_Toc351712820"/>
      <w:bookmarkStart w:id="16" w:name="_Toc531351931"/>
      <w:bookmarkStart w:id="17" w:name="_Toc25425"/>
      <w:bookmarkStart w:id="18" w:name="_Toc18964"/>
      <w:bookmarkStart w:id="19" w:name="_Toc46301766"/>
      <w:bookmarkStart w:id="20" w:name="_Toc347132694"/>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4"/>
        <w:bidi w:val="0"/>
        <w:jc w:val="center"/>
        <w:rPr>
          <w:rFonts w:hint="eastAsia"/>
        </w:rPr>
      </w:pPr>
      <w:r>
        <w:rPr>
          <w:rFonts w:hint="eastAsia"/>
        </w:rPr>
        <w:t>第三章 评标办法</w:t>
      </w:r>
      <w:bookmarkEnd w:id="14"/>
      <w:bookmarkEnd w:id="15"/>
      <w:bookmarkEnd w:id="16"/>
      <w:bookmarkEnd w:id="17"/>
      <w:bookmarkEnd w:id="18"/>
      <w:bookmarkEnd w:id="19"/>
      <w:bookmarkEnd w:id="20"/>
    </w:p>
    <w:p>
      <w:pPr>
        <w:pageBreakBefore w:val="0"/>
        <w:kinsoku/>
        <w:wordWrap/>
        <w:overflowPunct/>
        <w:topLinePunct w:val="0"/>
        <w:bidi w:val="0"/>
        <w:adjustRightInd w:val="0"/>
        <w:snapToGrid w:val="0"/>
        <w:spacing w:line="560" w:lineRule="exact"/>
        <w:ind w:firstLine="643" w:firstLineChars="200"/>
        <w:textAlignment w:val="auto"/>
        <w:outlineLvl w:val="1"/>
        <w:rPr>
          <w:rFonts w:hint="eastAsia" w:ascii="仿宋_GB2312" w:hAnsi="仿宋_GB2312" w:eastAsia="仿宋_GB2312" w:cs="仿宋_GB2312"/>
          <w:b/>
          <w:color w:val="auto"/>
          <w:kern w:val="0"/>
          <w:sz w:val="32"/>
          <w:szCs w:val="32"/>
        </w:rPr>
      </w:pPr>
      <w:bookmarkStart w:id="21" w:name="_Toc17715"/>
      <w:bookmarkStart w:id="22" w:name="_Toc53393988"/>
      <w:r>
        <w:rPr>
          <w:rFonts w:hint="eastAsia" w:ascii="仿宋_GB2312" w:hAnsi="仿宋_GB2312" w:eastAsia="仿宋_GB2312" w:cs="仿宋_GB2312"/>
          <w:b/>
          <w:color w:val="auto"/>
          <w:kern w:val="0"/>
          <w:sz w:val="32"/>
          <w:szCs w:val="32"/>
        </w:rPr>
        <w:t>一、评标方法</w:t>
      </w:r>
      <w:bookmarkEnd w:id="21"/>
      <w:bookmarkEnd w:id="22"/>
    </w:p>
    <w:p>
      <w:pPr>
        <w:pageBreakBefore w:val="0"/>
        <w:kinsoku/>
        <w:wordWrap/>
        <w:overflowPunct/>
        <w:topLinePunct w:val="0"/>
        <w:bidi w:val="0"/>
        <w:adjustRightInd w:val="0"/>
        <w:snapToGrid w:val="0"/>
        <w:spacing w:line="560" w:lineRule="exact"/>
        <w:ind w:firstLine="56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本项目评标方法为：综合评分法。综合评分法是指比选申请文件满足比选文件且按评标因素的量化指标评标，按得分从高到低顺序推荐1-3名比选申请人为中选候选人的评标方法。</w:t>
      </w:r>
    </w:p>
    <w:p>
      <w:pPr>
        <w:pageBreakBefore w:val="0"/>
        <w:kinsoku/>
        <w:wordWrap/>
        <w:overflowPunct/>
        <w:topLinePunct w:val="0"/>
        <w:bidi w:val="0"/>
        <w:adjustRightInd w:val="0"/>
        <w:snapToGrid w:val="0"/>
        <w:spacing w:line="560" w:lineRule="exact"/>
        <w:ind w:firstLine="643" w:firstLineChars="200"/>
        <w:textAlignment w:val="auto"/>
        <w:outlineLvl w:val="1"/>
        <w:rPr>
          <w:rFonts w:hint="eastAsia" w:ascii="仿宋_GB2312" w:hAnsi="仿宋_GB2312" w:eastAsia="仿宋_GB2312" w:cs="仿宋_GB2312"/>
          <w:b/>
          <w:color w:val="auto"/>
          <w:kern w:val="0"/>
          <w:sz w:val="32"/>
          <w:szCs w:val="32"/>
        </w:rPr>
      </w:pPr>
      <w:bookmarkStart w:id="23" w:name="_Toc53393989"/>
      <w:bookmarkStart w:id="24" w:name="_Toc21934"/>
      <w:r>
        <w:rPr>
          <w:rFonts w:hint="eastAsia" w:ascii="仿宋_GB2312" w:hAnsi="仿宋_GB2312" w:eastAsia="仿宋_GB2312" w:cs="仿宋_GB2312"/>
          <w:b/>
          <w:color w:val="auto"/>
          <w:kern w:val="0"/>
          <w:sz w:val="32"/>
          <w:szCs w:val="32"/>
        </w:rPr>
        <w:t>二、评分标准表</w:t>
      </w:r>
      <w:bookmarkEnd w:id="23"/>
      <w:bookmarkEnd w:id="24"/>
    </w:p>
    <w:p>
      <w:pPr>
        <w:pageBreakBefore w:val="0"/>
        <w:kinsoku/>
        <w:wordWrap/>
        <w:overflowPunct/>
        <w:topLinePunct w:val="0"/>
        <w:bidi w:val="0"/>
        <w:adjustRightInd w:val="0"/>
        <w:snapToGrid w:val="0"/>
        <w:spacing w:line="560" w:lineRule="exact"/>
        <w:ind w:firstLine="56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color w:val="auto"/>
          <w:kern w:val="0"/>
          <w:sz w:val="32"/>
          <w:szCs w:val="32"/>
        </w:rPr>
        <w:t>由评标小组根据评标细则规定对各比选申请人的比选申请文件进行综合评分打分，具体对比选申请人的报价及其组成、</w:t>
      </w:r>
      <w:r>
        <w:rPr>
          <w:rFonts w:hint="eastAsia" w:ascii="仿宋_GB2312" w:hAnsi="仿宋_GB2312" w:eastAsia="仿宋_GB2312" w:cs="仿宋_GB2312"/>
          <w:color w:val="auto"/>
          <w:kern w:val="0"/>
          <w:sz w:val="32"/>
          <w:szCs w:val="32"/>
          <w:lang w:val="en-US" w:eastAsia="zh-CN"/>
        </w:rPr>
        <w:t>技</w:t>
      </w:r>
      <w:r>
        <w:rPr>
          <w:rFonts w:hint="eastAsia" w:ascii="仿宋_GB2312" w:hAnsi="仿宋_GB2312" w:eastAsia="仿宋_GB2312" w:cs="仿宋_GB2312"/>
          <w:color w:val="auto"/>
          <w:kern w:val="0"/>
          <w:sz w:val="32"/>
          <w:szCs w:val="32"/>
        </w:rPr>
        <w:t>术参数指标及要求</w:t>
      </w:r>
      <w:r>
        <w:rPr>
          <w:rFonts w:hint="eastAsia" w:ascii="仿宋_GB2312" w:hAnsi="仿宋_GB2312" w:eastAsia="仿宋_GB2312" w:cs="仿宋_GB2312"/>
          <w:color w:val="auto"/>
          <w:kern w:val="0"/>
          <w:sz w:val="32"/>
          <w:szCs w:val="32"/>
          <w:lang w:eastAsia="zh-CN"/>
        </w:rPr>
        <w:t>、售后服务方案</w:t>
      </w:r>
      <w:r>
        <w:rPr>
          <w:rFonts w:hint="eastAsia" w:ascii="仿宋_GB2312" w:hAnsi="仿宋_GB2312" w:eastAsia="仿宋_GB2312" w:cs="仿宋_GB2312"/>
          <w:color w:val="auto"/>
          <w:kern w:val="0"/>
          <w:sz w:val="32"/>
          <w:szCs w:val="32"/>
        </w:rPr>
        <w:t>等指标进行综合评分打分，最终根据得分高低确定中选人。综合评分得分=报价得分</w:t>
      </w:r>
      <w:r>
        <w:rPr>
          <w:rFonts w:hint="eastAsia" w:ascii="仿宋_GB2312" w:hAnsi="仿宋_GB2312" w:eastAsia="仿宋_GB2312" w:cs="仿宋_GB2312"/>
          <w:bCs/>
          <w:color w:val="auto"/>
          <w:kern w:val="0"/>
          <w:sz w:val="32"/>
          <w:szCs w:val="32"/>
        </w:rPr>
        <w:t>+</w:t>
      </w:r>
      <w:r>
        <w:rPr>
          <w:rFonts w:hint="eastAsia" w:ascii="仿宋_GB2312" w:hAnsi="仿宋_GB2312" w:eastAsia="仿宋_GB2312" w:cs="仿宋_GB2312"/>
          <w:color w:val="auto"/>
          <w:kern w:val="0"/>
          <w:sz w:val="32"/>
          <w:szCs w:val="32"/>
          <w:lang w:val="en-US" w:eastAsia="zh-CN"/>
        </w:rPr>
        <w:t>技</w:t>
      </w:r>
      <w:r>
        <w:rPr>
          <w:rFonts w:hint="eastAsia" w:ascii="仿宋_GB2312" w:hAnsi="仿宋_GB2312" w:eastAsia="仿宋_GB2312" w:cs="仿宋_GB2312"/>
          <w:color w:val="auto"/>
          <w:kern w:val="0"/>
          <w:sz w:val="32"/>
          <w:szCs w:val="32"/>
        </w:rPr>
        <w:t>术参数指标及要求</w:t>
      </w:r>
      <w:r>
        <w:rPr>
          <w:rFonts w:hint="eastAsia" w:ascii="仿宋_GB2312" w:hAnsi="仿宋_GB2312" w:eastAsia="仿宋_GB2312" w:cs="仿宋_GB2312"/>
          <w:bCs/>
          <w:color w:val="auto"/>
          <w:kern w:val="0"/>
          <w:sz w:val="32"/>
          <w:szCs w:val="32"/>
        </w:rPr>
        <w:t>得分+</w:t>
      </w:r>
      <w:r>
        <w:rPr>
          <w:rFonts w:hint="eastAsia" w:ascii="仿宋_GB2312" w:hAnsi="仿宋_GB2312" w:eastAsia="仿宋_GB2312" w:cs="仿宋_GB2312"/>
          <w:color w:val="auto"/>
          <w:kern w:val="0"/>
          <w:sz w:val="32"/>
          <w:szCs w:val="32"/>
          <w:lang w:eastAsia="zh-CN"/>
        </w:rPr>
        <w:t>售后服务方案</w:t>
      </w:r>
      <w:r>
        <w:rPr>
          <w:rFonts w:hint="eastAsia" w:ascii="仿宋_GB2312" w:hAnsi="仿宋_GB2312" w:eastAsia="仿宋_GB2312" w:cs="仿宋_GB2312"/>
          <w:bCs/>
          <w:color w:val="auto"/>
          <w:kern w:val="0"/>
          <w:sz w:val="32"/>
          <w:szCs w:val="32"/>
        </w:rPr>
        <w:t>得分。</w:t>
      </w:r>
    </w:p>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8" w:lineRule="atLeast"/>
        <w:ind w:left="0" w:right="0" w:firstLine="640"/>
        <w:jc w:val="both"/>
        <w:rPr>
          <w:rFonts w:hint="default" w:ascii="仿宋_GB2312" w:hAnsi="仿宋_GB2312" w:eastAsia="仿宋_GB2312" w:cs="仿宋_GB2312"/>
          <w:spacing w:val="-7"/>
          <w:kern w:val="0"/>
          <w:sz w:val="32"/>
          <w:szCs w:val="32"/>
          <w:lang w:val="en-US" w:eastAsia="en-US" w:bidi="ar-SA"/>
        </w:rPr>
      </w:pPr>
      <w:r>
        <w:rPr>
          <w:rFonts w:hint="default" w:ascii="仿宋_GB2312" w:hAnsi="仿宋_GB2312" w:eastAsia="仿宋_GB2312" w:cs="仿宋_GB2312"/>
          <w:spacing w:val="-7"/>
          <w:kern w:val="0"/>
          <w:sz w:val="32"/>
          <w:szCs w:val="32"/>
          <w:lang w:val="en-US" w:eastAsia="en-US" w:bidi="ar-SA"/>
        </w:rPr>
        <w:t>评分办法：评审时比选小组各成员独立对每个有效响应文件进行评分，然后汇总每个供应商每项评分因素的分。</w:t>
      </w:r>
    </w:p>
    <w:tbl>
      <w:tblPr>
        <w:tblStyle w:val="21"/>
        <w:tblpPr w:vertAnchor="text" w:tblpXSpec="left"/>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73"/>
        <w:gridCol w:w="1367"/>
        <w:gridCol w:w="521"/>
        <w:gridCol w:w="5393"/>
        <w:gridCol w:w="11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90" w:hRule="atLeast"/>
        </w:trPr>
        <w:tc>
          <w:tcPr>
            <w:tcW w:w="688"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ascii="仿宋" w:hAnsi="仿宋" w:eastAsia="仿宋" w:cs="仿宋"/>
                <w:i w:val="0"/>
                <w:iCs w:val="0"/>
                <w:caps w:val="0"/>
                <w:color w:val="000000"/>
                <w:spacing w:val="0"/>
                <w:sz w:val="28"/>
                <w:szCs w:val="28"/>
              </w:rPr>
              <w:t>序号</w:t>
            </w:r>
          </w:p>
        </w:tc>
        <w:tc>
          <w:tcPr>
            <w:tcW w:w="14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000000"/>
                <w:spacing w:val="0"/>
                <w:sz w:val="28"/>
                <w:szCs w:val="28"/>
              </w:rPr>
              <w:t>评分因素及权重</w:t>
            </w:r>
          </w:p>
        </w:tc>
        <w:tc>
          <w:tcPr>
            <w:tcW w:w="531"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000000"/>
                <w:spacing w:val="0"/>
                <w:sz w:val="28"/>
                <w:szCs w:val="28"/>
              </w:rPr>
              <w:t>分值</w:t>
            </w:r>
          </w:p>
        </w:tc>
        <w:tc>
          <w:tcPr>
            <w:tcW w:w="5564"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000000"/>
                <w:spacing w:val="0"/>
                <w:sz w:val="28"/>
                <w:szCs w:val="28"/>
              </w:rPr>
              <w:t>评分标准</w:t>
            </w:r>
          </w:p>
        </w:tc>
        <w:tc>
          <w:tcPr>
            <w:tcW w:w="1135"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000000"/>
                <w:spacing w:val="0"/>
                <w:sz w:val="28"/>
                <w:szCs w:val="28"/>
              </w:rPr>
              <w:t>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8"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default" w:ascii="Times New Roman" w:hAnsi="Times New Roman" w:eastAsia="微软雅黑" w:cs="Times New Roman"/>
                <w:i w:val="0"/>
                <w:iCs w:val="0"/>
                <w:caps w:val="0"/>
                <w:color w:val="000000"/>
                <w:spacing w:val="0"/>
                <w:sz w:val="28"/>
                <w:szCs w:val="28"/>
              </w:rPr>
              <w:t>1</w:t>
            </w:r>
          </w:p>
        </w:tc>
        <w:tc>
          <w:tcPr>
            <w:tcW w:w="140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000000"/>
                <w:spacing w:val="0"/>
                <w:sz w:val="28"/>
                <w:szCs w:val="28"/>
              </w:rPr>
              <w:t>报价</w:t>
            </w:r>
            <w:r>
              <w:rPr>
                <w:rFonts w:hint="default" w:ascii="Times New Roman" w:hAnsi="Times New Roman" w:eastAsia="微软雅黑" w:cs="Times New Roman"/>
                <w:i w:val="0"/>
                <w:iCs w:val="0"/>
                <w:caps w:val="0"/>
                <w:color w:val="000000"/>
                <w:spacing w:val="0"/>
                <w:sz w:val="28"/>
                <w:szCs w:val="28"/>
              </w:rPr>
              <w:t>30%</w:t>
            </w:r>
          </w:p>
        </w:tc>
        <w:tc>
          <w:tcPr>
            <w:tcW w:w="53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default" w:ascii="Times New Roman" w:hAnsi="Times New Roman" w:eastAsia="微软雅黑" w:cs="Times New Roman"/>
                <w:i w:val="0"/>
                <w:iCs w:val="0"/>
                <w:caps w:val="0"/>
                <w:color w:val="000000"/>
                <w:spacing w:val="0"/>
                <w:sz w:val="28"/>
                <w:szCs w:val="28"/>
              </w:rPr>
              <w:t>30</w:t>
            </w:r>
          </w:p>
        </w:tc>
        <w:tc>
          <w:tcPr>
            <w:tcW w:w="556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8"/>
                <w:szCs w:val="28"/>
              </w:rPr>
              <w:t>满足比选文件要求且价格最低的报价为比选基准价，其价格分为满分。其他供应商的价格分统一按照下列公式计算：报价得分</w:t>
            </w:r>
            <w:r>
              <w:rPr>
                <w:rFonts w:hint="default" w:ascii="Times New Roman" w:hAnsi="Times New Roman" w:eastAsia="微软雅黑" w:cs="Times New Roman"/>
                <w:i w:val="0"/>
                <w:iCs w:val="0"/>
                <w:caps w:val="0"/>
                <w:color w:val="333333"/>
                <w:spacing w:val="0"/>
                <w:sz w:val="28"/>
                <w:szCs w:val="28"/>
              </w:rPr>
              <w:t>=(</w:t>
            </w:r>
            <w:r>
              <w:rPr>
                <w:rFonts w:hint="eastAsia" w:ascii="仿宋" w:hAnsi="仿宋" w:eastAsia="仿宋" w:cs="仿宋"/>
                <w:i w:val="0"/>
                <w:iCs w:val="0"/>
                <w:caps w:val="0"/>
                <w:color w:val="333333"/>
                <w:spacing w:val="0"/>
                <w:sz w:val="28"/>
                <w:szCs w:val="28"/>
              </w:rPr>
              <w:t>基准价／报价</w:t>
            </w:r>
            <w:r>
              <w:rPr>
                <w:rFonts w:hint="default" w:ascii="Times New Roman" w:hAnsi="Times New Roman" w:eastAsia="微软雅黑" w:cs="Times New Roman"/>
                <w:i w:val="0"/>
                <w:iCs w:val="0"/>
                <w:caps w:val="0"/>
                <w:color w:val="333333"/>
                <w:spacing w:val="0"/>
                <w:sz w:val="28"/>
                <w:szCs w:val="28"/>
              </w:rPr>
              <w:t>)*30%*100</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8"/>
                <w:szCs w:val="28"/>
              </w:rPr>
              <w:t>共同评分因素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default" w:ascii="Times New Roman" w:hAnsi="Times New Roman" w:eastAsia="微软雅黑" w:cs="Times New Roman"/>
                <w:i w:val="0"/>
                <w:iCs w:val="0"/>
                <w:caps w:val="0"/>
                <w:color w:val="000000"/>
                <w:spacing w:val="0"/>
                <w:sz w:val="28"/>
                <w:szCs w:val="28"/>
              </w:rPr>
              <w:t>2</w:t>
            </w:r>
          </w:p>
        </w:tc>
        <w:tc>
          <w:tcPr>
            <w:tcW w:w="14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8"/>
                <w:szCs w:val="28"/>
              </w:rPr>
              <w:t>技术参数指标及要求</w:t>
            </w:r>
            <w:r>
              <w:rPr>
                <w:rFonts w:hint="default" w:ascii="Times New Roman" w:hAnsi="Times New Roman" w:eastAsia="微软雅黑" w:cs="Times New Roman"/>
                <w:i w:val="0"/>
                <w:iCs w:val="0"/>
                <w:caps w:val="0"/>
                <w:color w:val="333333"/>
                <w:spacing w:val="0"/>
                <w:sz w:val="28"/>
                <w:szCs w:val="28"/>
              </w:rPr>
              <w:t>50%</w:t>
            </w:r>
          </w:p>
        </w:tc>
        <w:tc>
          <w:tcPr>
            <w:tcW w:w="53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default" w:ascii="Times New Roman" w:hAnsi="Times New Roman" w:eastAsia="微软雅黑" w:cs="Times New Roman"/>
                <w:i w:val="0"/>
                <w:iCs w:val="0"/>
                <w:caps w:val="0"/>
                <w:color w:val="333333"/>
                <w:spacing w:val="0"/>
                <w:sz w:val="28"/>
                <w:szCs w:val="28"/>
              </w:rPr>
              <w:t>50</w:t>
            </w:r>
          </w:p>
        </w:tc>
        <w:tc>
          <w:tcPr>
            <w:tcW w:w="556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8"/>
                <w:szCs w:val="28"/>
              </w:rPr>
              <w:t>根据比选文件要求的技术参数及相关要求，对照投标供应商的响应情况，进行评分：</w:t>
            </w:r>
            <w:r>
              <w:rPr>
                <w:rFonts w:hint="default" w:ascii="Times New Roman" w:hAnsi="Times New Roman" w:eastAsia="微软雅黑" w:cs="Times New Roman"/>
                <w:i w:val="0"/>
                <w:iCs w:val="0"/>
                <w:caps w:val="0"/>
                <w:color w:val="333333"/>
                <w:spacing w:val="0"/>
                <w:sz w:val="28"/>
                <w:szCs w:val="28"/>
              </w:rPr>
              <w:br w:type="textWrapping"/>
            </w:r>
            <w:r>
              <w:rPr>
                <w:rFonts w:hint="default" w:ascii="Times New Roman" w:hAnsi="Times New Roman" w:eastAsia="微软雅黑" w:cs="Times New Roman"/>
                <w:i w:val="0"/>
                <w:iCs w:val="0"/>
                <w:caps w:val="0"/>
                <w:color w:val="333333"/>
                <w:spacing w:val="0"/>
                <w:sz w:val="28"/>
                <w:szCs w:val="28"/>
              </w:rPr>
              <w:t>1</w:t>
            </w:r>
            <w:r>
              <w:rPr>
                <w:rFonts w:hint="eastAsia" w:eastAsia="微软雅黑" w:cs="Times New Roman"/>
                <w:i w:val="0"/>
                <w:iCs w:val="0"/>
                <w:caps w:val="0"/>
                <w:color w:val="333333"/>
                <w:spacing w:val="0"/>
                <w:sz w:val="28"/>
                <w:szCs w:val="28"/>
                <w:lang w:val="en-US" w:eastAsia="zh-CN"/>
              </w:rPr>
              <w:t>.</w:t>
            </w:r>
            <w:r>
              <w:rPr>
                <w:rFonts w:hint="eastAsia" w:ascii="仿宋" w:hAnsi="仿宋" w:eastAsia="仿宋" w:cs="仿宋"/>
                <w:i w:val="0"/>
                <w:iCs w:val="0"/>
                <w:caps w:val="0"/>
                <w:color w:val="333333"/>
                <w:spacing w:val="0"/>
                <w:sz w:val="28"/>
                <w:szCs w:val="28"/>
              </w:rPr>
              <w:t>完全满足比选文件要求，得</w:t>
            </w:r>
            <w:r>
              <w:rPr>
                <w:rFonts w:hint="default" w:ascii="Times New Roman" w:hAnsi="Times New Roman" w:eastAsia="微软雅黑" w:cs="Times New Roman"/>
                <w:i w:val="0"/>
                <w:iCs w:val="0"/>
                <w:caps w:val="0"/>
                <w:color w:val="333333"/>
                <w:spacing w:val="0"/>
                <w:sz w:val="28"/>
                <w:szCs w:val="28"/>
              </w:rPr>
              <w:t>50</w:t>
            </w:r>
            <w:r>
              <w:rPr>
                <w:rFonts w:hint="eastAsia" w:ascii="仿宋" w:hAnsi="仿宋" w:eastAsia="仿宋" w:cs="仿宋"/>
                <w:i w:val="0"/>
                <w:iCs w:val="0"/>
                <w:caps w:val="0"/>
                <w:color w:val="333333"/>
                <w:spacing w:val="0"/>
                <w:sz w:val="28"/>
                <w:szCs w:val="28"/>
              </w:rPr>
              <w:t>分；</w:t>
            </w:r>
            <w:r>
              <w:rPr>
                <w:rFonts w:hint="default" w:ascii="Times New Roman" w:hAnsi="Times New Roman" w:eastAsia="微软雅黑" w:cs="Times New Roman"/>
                <w:i w:val="0"/>
                <w:iCs w:val="0"/>
                <w:caps w:val="0"/>
                <w:color w:val="333333"/>
                <w:spacing w:val="0"/>
                <w:sz w:val="28"/>
                <w:szCs w:val="28"/>
              </w:rPr>
              <w:br w:type="textWrapping"/>
            </w:r>
            <w:r>
              <w:rPr>
                <w:rFonts w:hint="default" w:ascii="Times New Roman" w:hAnsi="Times New Roman" w:eastAsia="微软雅黑" w:cs="Times New Roman"/>
                <w:i w:val="0"/>
                <w:iCs w:val="0"/>
                <w:caps w:val="0"/>
                <w:color w:val="333333"/>
                <w:spacing w:val="0"/>
                <w:sz w:val="28"/>
                <w:szCs w:val="28"/>
              </w:rPr>
              <w:t>2</w:t>
            </w:r>
            <w:r>
              <w:rPr>
                <w:rFonts w:hint="eastAsia" w:eastAsia="微软雅黑" w:cs="Times New Roman"/>
                <w:i w:val="0"/>
                <w:iCs w:val="0"/>
                <w:caps w:val="0"/>
                <w:color w:val="333333"/>
                <w:spacing w:val="0"/>
                <w:sz w:val="28"/>
                <w:szCs w:val="28"/>
                <w:lang w:val="en-US" w:eastAsia="zh-CN"/>
              </w:rPr>
              <w:t>.</w:t>
            </w:r>
            <w:r>
              <w:rPr>
                <w:rFonts w:hint="eastAsia" w:ascii="仿宋" w:hAnsi="仿宋" w:eastAsia="仿宋" w:cs="仿宋"/>
                <w:i w:val="0"/>
                <w:iCs w:val="0"/>
                <w:caps w:val="0"/>
                <w:color w:val="333333"/>
                <w:spacing w:val="0"/>
                <w:sz w:val="28"/>
                <w:szCs w:val="28"/>
              </w:rPr>
              <w:t>带</w:t>
            </w:r>
            <w:r>
              <w:rPr>
                <w:rFonts w:hint="default" w:ascii="Times New Roman" w:hAnsi="Times New Roman" w:eastAsia="微软雅黑" w:cs="Times New Roman"/>
                <w:i w:val="0"/>
                <w:iCs w:val="0"/>
                <w:caps w:val="0"/>
                <w:color w:val="333333"/>
                <w:spacing w:val="0"/>
                <w:sz w:val="28"/>
                <w:szCs w:val="28"/>
              </w:rPr>
              <w:t>“</w:t>
            </w:r>
            <w:r>
              <w:rPr>
                <w:rFonts w:hint="eastAsia"/>
              </w:rPr>
              <w:t>★</w:t>
            </w:r>
            <w:r>
              <w:rPr>
                <w:rFonts w:hint="default" w:ascii="Times New Roman" w:hAnsi="Times New Roman" w:eastAsia="微软雅黑" w:cs="Times New Roman"/>
                <w:i w:val="0"/>
                <w:iCs w:val="0"/>
                <w:caps w:val="0"/>
                <w:color w:val="333333"/>
                <w:spacing w:val="0"/>
                <w:sz w:val="28"/>
                <w:szCs w:val="28"/>
              </w:rPr>
              <w:t>”</w:t>
            </w:r>
            <w:r>
              <w:rPr>
                <w:rFonts w:hint="eastAsia" w:ascii="仿宋" w:hAnsi="仿宋" w:eastAsia="仿宋" w:cs="仿宋"/>
                <w:i w:val="0"/>
                <w:iCs w:val="0"/>
                <w:caps w:val="0"/>
                <w:color w:val="333333"/>
                <w:spacing w:val="0"/>
                <w:sz w:val="28"/>
                <w:szCs w:val="28"/>
              </w:rPr>
              <w:t>（共</w:t>
            </w:r>
            <w:r>
              <w:rPr>
                <w:rFonts w:hint="eastAsia" w:ascii="Times New Roman" w:hAnsi="Times New Roman" w:eastAsia="微软雅黑" w:cs="Times New Roman"/>
                <w:i w:val="0"/>
                <w:iCs w:val="0"/>
                <w:caps w:val="0"/>
                <w:color w:val="333333"/>
                <w:spacing w:val="0"/>
                <w:sz w:val="28"/>
                <w:szCs w:val="28"/>
                <w:lang w:val="en-US" w:eastAsia="zh-CN"/>
              </w:rPr>
              <w:t>10</w:t>
            </w:r>
            <w:r>
              <w:rPr>
                <w:rFonts w:hint="eastAsia" w:ascii="仿宋" w:hAnsi="仿宋" w:eastAsia="仿宋" w:cs="仿宋"/>
                <w:i w:val="0"/>
                <w:iCs w:val="0"/>
                <w:caps w:val="0"/>
                <w:color w:val="333333"/>
                <w:spacing w:val="0"/>
                <w:sz w:val="28"/>
                <w:szCs w:val="28"/>
              </w:rPr>
              <w:t>条）的技术参数，一项负偏离扣</w:t>
            </w:r>
            <w:r>
              <w:rPr>
                <w:rFonts w:hint="eastAsia" w:ascii="Times New Roman" w:hAnsi="Times New Roman" w:eastAsia="微软雅黑" w:cs="Times New Roman"/>
                <w:i w:val="0"/>
                <w:iCs w:val="0"/>
                <w:caps w:val="0"/>
                <w:color w:val="333333"/>
                <w:spacing w:val="0"/>
                <w:sz w:val="28"/>
                <w:szCs w:val="28"/>
                <w:lang w:val="en-US" w:eastAsia="zh-CN"/>
              </w:rPr>
              <w:t>5</w:t>
            </w:r>
            <w:r>
              <w:rPr>
                <w:rFonts w:hint="eastAsia" w:ascii="仿宋" w:hAnsi="仿宋" w:eastAsia="仿宋" w:cs="仿宋"/>
                <w:i w:val="0"/>
                <w:iCs w:val="0"/>
                <w:caps w:val="0"/>
                <w:color w:val="333333"/>
                <w:spacing w:val="0"/>
                <w:sz w:val="28"/>
                <w:szCs w:val="28"/>
              </w:rPr>
              <w:t>分，扣完为止，需提供证明材料加以佐证；其余（共</w:t>
            </w:r>
            <w:r>
              <w:rPr>
                <w:rFonts w:hint="default" w:ascii="Times New Roman" w:hAnsi="Times New Roman" w:eastAsia="微软雅黑" w:cs="Times New Roman"/>
                <w:i w:val="0"/>
                <w:iCs w:val="0"/>
                <w:caps w:val="0"/>
                <w:color w:val="333333"/>
                <w:spacing w:val="0"/>
                <w:sz w:val="28"/>
                <w:szCs w:val="28"/>
              </w:rPr>
              <w:t>1</w:t>
            </w:r>
            <w:r>
              <w:rPr>
                <w:rFonts w:hint="eastAsia" w:ascii="Times New Roman" w:hAnsi="Times New Roman" w:eastAsia="微软雅黑" w:cs="Times New Roman"/>
                <w:i w:val="0"/>
                <w:iCs w:val="0"/>
                <w:caps w:val="0"/>
                <w:color w:val="333333"/>
                <w:spacing w:val="0"/>
                <w:sz w:val="28"/>
                <w:szCs w:val="28"/>
                <w:lang w:val="en-US" w:eastAsia="zh-CN"/>
              </w:rPr>
              <w:t>4</w:t>
            </w:r>
            <w:r>
              <w:rPr>
                <w:rFonts w:hint="eastAsia" w:ascii="仿宋" w:hAnsi="仿宋" w:eastAsia="仿宋" w:cs="仿宋"/>
                <w:i w:val="0"/>
                <w:iCs w:val="0"/>
                <w:caps w:val="0"/>
                <w:color w:val="333333"/>
                <w:spacing w:val="0"/>
                <w:sz w:val="28"/>
                <w:szCs w:val="28"/>
              </w:rPr>
              <w:t>条）的技术参数，一项负偏离扣</w:t>
            </w:r>
            <w:r>
              <w:rPr>
                <w:rFonts w:hint="default" w:ascii="Times New Roman" w:hAnsi="Times New Roman" w:eastAsia="微软雅黑" w:cs="Times New Roman"/>
                <w:i w:val="0"/>
                <w:iCs w:val="0"/>
                <w:caps w:val="0"/>
                <w:color w:val="333333"/>
                <w:spacing w:val="0"/>
                <w:sz w:val="28"/>
                <w:szCs w:val="28"/>
              </w:rPr>
              <w:t>0.</w:t>
            </w:r>
            <w:r>
              <w:rPr>
                <w:rFonts w:hint="eastAsia" w:ascii="Times New Roman" w:hAnsi="Times New Roman" w:eastAsia="微软雅黑" w:cs="Times New Roman"/>
                <w:i w:val="0"/>
                <w:iCs w:val="0"/>
                <w:caps w:val="0"/>
                <w:color w:val="333333"/>
                <w:spacing w:val="0"/>
                <w:sz w:val="28"/>
                <w:szCs w:val="28"/>
                <w:lang w:val="en-US" w:eastAsia="zh-CN"/>
              </w:rPr>
              <w:t>5</w:t>
            </w:r>
            <w:r>
              <w:rPr>
                <w:rFonts w:hint="eastAsia" w:ascii="仿宋" w:hAnsi="仿宋" w:eastAsia="仿宋" w:cs="仿宋"/>
                <w:i w:val="0"/>
                <w:iCs w:val="0"/>
                <w:caps w:val="0"/>
                <w:color w:val="333333"/>
                <w:spacing w:val="0"/>
                <w:sz w:val="28"/>
                <w:szCs w:val="28"/>
              </w:rPr>
              <w:t>分，扣完为止。</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8"/>
                <w:szCs w:val="28"/>
              </w:rPr>
              <w:t>技术评分因素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default" w:ascii="Times New Roman" w:hAnsi="Times New Roman" w:eastAsia="微软雅黑" w:cs="Times New Roman"/>
                <w:i w:val="0"/>
                <w:iCs w:val="0"/>
                <w:caps w:val="0"/>
                <w:color w:val="000000"/>
                <w:spacing w:val="0"/>
                <w:sz w:val="28"/>
                <w:szCs w:val="28"/>
              </w:rPr>
              <w:t>3</w:t>
            </w:r>
          </w:p>
        </w:tc>
        <w:tc>
          <w:tcPr>
            <w:tcW w:w="14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000000"/>
                <w:spacing w:val="0"/>
                <w:sz w:val="28"/>
                <w:szCs w:val="28"/>
              </w:rPr>
              <w:t>售后服务方案</w:t>
            </w:r>
            <w:r>
              <w:rPr>
                <w:rFonts w:hint="default" w:ascii="Times New Roman" w:hAnsi="Times New Roman" w:eastAsia="微软雅黑" w:cs="Times New Roman"/>
                <w:i w:val="0"/>
                <w:iCs w:val="0"/>
                <w:caps w:val="0"/>
                <w:color w:val="000000"/>
                <w:spacing w:val="0"/>
                <w:sz w:val="28"/>
                <w:szCs w:val="28"/>
              </w:rPr>
              <w:t>20%</w:t>
            </w:r>
          </w:p>
        </w:tc>
        <w:tc>
          <w:tcPr>
            <w:tcW w:w="53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default" w:ascii="Times New Roman" w:hAnsi="Times New Roman" w:eastAsia="微软雅黑" w:cs="Times New Roman"/>
                <w:i w:val="0"/>
                <w:iCs w:val="0"/>
                <w:caps w:val="0"/>
                <w:color w:val="000000"/>
                <w:spacing w:val="0"/>
                <w:sz w:val="28"/>
                <w:szCs w:val="28"/>
              </w:rPr>
              <w:t>20</w:t>
            </w:r>
          </w:p>
        </w:tc>
        <w:tc>
          <w:tcPr>
            <w:tcW w:w="556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cs="Times New Roman"/>
                <w:color w:val="333333"/>
                <w:sz w:val="21"/>
                <w:szCs w:val="21"/>
              </w:rPr>
            </w:pPr>
            <w:r>
              <w:rPr>
                <w:rFonts w:hint="eastAsia" w:ascii="仿宋" w:hAnsi="仿宋" w:eastAsia="仿宋" w:cs="仿宋"/>
                <w:i w:val="0"/>
                <w:iCs w:val="0"/>
                <w:caps w:val="0"/>
                <w:color w:val="000000"/>
                <w:spacing w:val="0"/>
                <w:sz w:val="28"/>
                <w:szCs w:val="28"/>
              </w:rPr>
              <w:t>供应商针对本项目的特点制定售后服务方案，方案至少包括但不限于：</w:t>
            </w:r>
            <w:r>
              <w:rPr>
                <w:rFonts w:hint="default" w:ascii="Times New Roman" w:hAnsi="Times New Roman" w:eastAsia="微软雅黑" w:cs="Times New Roman"/>
                <w:i w:val="0"/>
                <w:iCs w:val="0"/>
                <w:caps w:val="0"/>
                <w:color w:val="000000"/>
                <w:spacing w:val="0"/>
                <w:sz w:val="28"/>
                <w:szCs w:val="28"/>
              </w:rPr>
              <w:t>1</w:t>
            </w:r>
            <w:r>
              <w:rPr>
                <w:rFonts w:hint="eastAsia" w:ascii="仿宋" w:hAnsi="仿宋" w:eastAsia="仿宋" w:cs="仿宋"/>
                <w:i w:val="0"/>
                <w:iCs w:val="0"/>
                <w:caps w:val="0"/>
                <w:color w:val="000000"/>
                <w:spacing w:val="0"/>
                <w:sz w:val="28"/>
                <w:szCs w:val="28"/>
              </w:rPr>
              <w:t>售后服务承诺、</w:t>
            </w:r>
            <w:r>
              <w:rPr>
                <w:rFonts w:hint="default" w:ascii="Times New Roman" w:hAnsi="Times New Roman" w:eastAsia="微软雅黑" w:cs="Times New Roman"/>
                <w:i w:val="0"/>
                <w:iCs w:val="0"/>
                <w:caps w:val="0"/>
                <w:color w:val="000000"/>
                <w:spacing w:val="0"/>
                <w:sz w:val="28"/>
                <w:szCs w:val="28"/>
              </w:rPr>
              <w:t>2</w:t>
            </w:r>
            <w:r>
              <w:rPr>
                <w:rFonts w:hint="eastAsia" w:ascii="仿宋" w:hAnsi="仿宋" w:eastAsia="仿宋" w:cs="仿宋"/>
                <w:i w:val="0"/>
                <w:iCs w:val="0"/>
                <w:caps w:val="0"/>
                <w:color w:val="000000"/>
                <w:spacing w:val="0"/>
                <w:sz w:val="28"/>
                <w:szCs w:val="28"/>
              </w:rPr>
              <w:t>售后服务人员、</w:t>
            </w:r>
            <w:r>
              <w:rPr>
                <w:rFonts w:hint="default" w:ascii="Times New Roman" w:hAnsi="Times New Roman" w:eastAsia="微软雅黑" w:cs="Times New Roman"/>
                <w:i w:val="0"/>
                <w:iCs w:val="0"/>
                <w:caps w:val="0"/>
                <w:color w:val="000000"/>
                <w:spacing w:val="0"/>
                <w:sz w:val="28"/>
                <w:szCs w:val="28"/>
              </w:rPr>
              <w:t>3</w:t>
            </w:r>
            <w:r>
              <w:rPr>
                <w:rFonts w:hint="eastAsia" w:ascii="仿宋" w:hAnsi="仿宋" w:eastAsia="仿宋" w:cs="仿宋"/>
                <w:i w:val="0"/>
                <w:iCs w:val="0"/>
                <w:caps w:val="0"/>
                <w:color w:val="000000"/>
                <w:spacing w:val="0"/>
                <w:sz w:val="28"/>
                <w:szCs w:val="28"/>
              </w:rPr>
              <w:t>售后机构设置、</w:t>
            </w:r>
            <w:r>
              <w:rPr>
                <w:rFonts w:hint="default" w:ascii="Times New Roman" w:hAnsi="Times New Roman" w:eastAsia="微软雅黑" w:cs="Times New Roman"/>
                <w:i w:val="0"/>
                <w:iCs w:val="0"/>
                <w:caps w:val="0"/>
                <w:color w:val="000000"/>
                <w:spacing w:val="0"/>
                <w:sz w:val="28"/>
                <w:szCs w:val="28"/>
              </w:rPr>
              <w:t>4</w:t>
            </w:r>
            <w:r>
              <w:rPr>
                <w:rFonts w:hint="eastAsia" w:ascii="仿宋" w:hAnsi="仿宋" w:eastAsia="仿宋" w:cs="仿宋"/>
                <w:i w:val="0"/>
                <w:iCs w:val="0"/>
                <w:caps w:val="0"/>
                <w:color w:val="000000"/>
                <w:spacing w:val="0"/>
                <w:sz w:val="28"/>
                <w:szCs w:val="28"/>
              </w:rPr>
              <w:t>售后服务响应，上述内容每缺失一项扣</w:t>
            </w:r>
            <w:r>
              <w:rPr>
                <w:rFonts w:hint="default" w:ascii="Times New Roman" w:hAnsi="Times New Roman" w:eastAsia="微软雅黑" w:cs="Times New Roman"/>
                <w:i w:val="0"/>
                <w:iCs w:val="0"/>
                <w:caps w:val="0"/>
                <w:color w:val="000000"/>
                <w:spacing w:val="0"/>
                <w:sz w:val="28"/>
                <w:szCs w:val="28"/>
              </w:rPr>
              <w:t>5</w:t>
            </w:r>
            <w:r>
              <w:rPr>
                <w:rFonts w:hint="eastAsia" w:ascii="仿宋" w:hAnsi="仿宋" w:eastAsia="仿宋" w:cs="仿宋"/>
                <w:i w:val="0"/>
                <w:iCs w:val="0"/>
                <w:caps w:val="0"/>
                <w:color w:val="000000"/>
                <w:spacing w:val="0"/>
                <w:sz w:val="28"/>
                <w:szCs w:val="28"/>
              </w:rPr>
              <w:t>分，每有一项缺陷扣</w:t>
            </w:r>
            <w:r>
              <w:rPr>
                <w:rFonts w:hint="default" w:ascii="Times New Roman" w:hAnsi="Times New Roman" w:eastAsia="微软雅黑" w:cs="Times New Roman"/>
                <w:i w:val="0"/>
                <w:iCs w:val="0"/>
                <w:caps w:val="0"/>
                <w:color w:val="000000"/>
                <w:spacing w:val="0"/>
                <w:sz w:val="28"/>
                <w:szCs w:val="28"/>
              </w:rPr>
              <w:t>3</w:t>
            </w:r>
            <w:r>
              <w:rPr>
                <w:rFonts w:hint="eastAsia" w:ascii="仿宋" w:hAnsi="仿宋" w:eastAsia="仿宋" w:cs="仿宋"/>
                <w:i w:val="0"/>
                <w:iCs w:val="0"/>
                <w:caps w:val="0"/>
                <w:color w:val="000000"/>
                <w:spacing w:val="0"/>
                <w:sz w:val="28"/>
                <w:szCs w:val="28"/>
              </w:rPr>
              <w:t>分。（缺陷是指与项目实际情况不符或不满足项目需求、或内容有缺失）</w:t>
            </w:r>
          </w:p>
        </w:tc>
        <w:tc>
          <w:tcPr>
            <w:tcW w:w="11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333333"/>
                <w:sz w:val="21"/>
                <w:szCs w:val="21"/>
              </w:rPr>
            </w:pPr>
            <w:r>
              <w:rPr>
                <w:rFonts w:hint="eastAsia" w:ascii="仿宋" w:hAnsi="仿宋" w:eastAsia="仿宋" w:cs="仿宋"/>
                <w:i w:val="0"/>
                <w:iCs w:val="0"/>
                <w:caps w:val="0"/>
                <w:color w:val="333333"/>
                <w:spacing w:val="0"/>
                <w:sz w:val="28"/>
                <w:szCs w:val="28"/>
              </w:rPr>
              <w:t>技术评分因素</w:t>
            </w:r>
          </w:p>
        </w:tc>
      </w:tr>
    </w:tbl>
    <w:p>
      <w:pPr>
        <w:pageBreakBefore w:val="0"/>
        <w:kinsoku/>
        <w:wordWrap/>
        <w:overflowPunct/>
        <w:topLinePunct w:val="0"/>
        <w:bidi w:val="0"/>
        <w:spacing w:line="560" w:lineRule="exac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注：评分的取值按四舍五入法，保留小数点后两位。</w:t>
      </w:r>
    </w:p>
    <w:p>
      <w:pPr>
        <w:pageBreakBefore w:val="0"/>
        <w:kinsoku/>
        <w:wordWrap/>
        <w:overflowPunct/>
        <w:topLinePunct w:val="0"/>
        <w:bidi w:val="0"/>
        <w:spacing w:line="560" w:lineRule="exac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bidi w:val="0"/>
        <w:spacing w:line="560" w:lineRule="exact"/>
        <w:textAlignment w:val="auto"/>
        <w:rPr>
          <w:rFonts w:hint="eastAsia" w:ascii="仿宋_GB2312" w:hAnsi="仿宋_GB2312" w:eastAsia="仿宋_GB2312" w:cs="仿宋_GB2312"/>
          <w:color w:val="auto"/>
          <w:kern w:val="0"/>
          <w:sz w:val="32"/>
          <w:szCs w:val="32"/>
        </w:rPr>
      </w:pPr>
    </w:p>
    <w:p>
      <w:pPr>
        <w:pStyle w:val="4"/>
        <w:bidi w:val="0"/>
        <w:jc w:val="both"/>
        <w:rPr>
          <w:rFonts w:hint="eastAsia"/>
        </w:rPr>
      </w:pPr>
      <w:bookmarkStart w:id="25" w:name="_Toc23883"/>
      <w:bookmarkStart w:id="26" w:name="_Toc1086"/>
    </w:p>
    <w:p>
      <w:pPr>
        <w:rPr>
          <w:rFonts w:hint="eastAsia"/>
        </w:rPr>
      </w:pPr>
    </w:p>
    <w:p>
      <w:pPr>
        <w:pStyle w:val="4"/>
        <w:bidi w:val="0"/>
        <w:rPr>
          <w:rFonts w:hint="eastAsia"/>
        </w:rPr>
      </w:pPr>
    </w:p>
    <w:p>
      <w:pPr>
        <w:pStyle w:val="4"/>
        <w:bidi w:val="0"/>
        <w:rPr>
          <w:rFonts w:hint="eastAsia"/>
        </w:rPr>
      </w:pPr>
    </w:p>
    <w:p>
      <w:pPr>
        <w:pStyle w:val="4"/>
        <w:bidi w:val="0"/>
        <w:rPr>
          <w:rFonts w:hint="eastAsia"/>
        </w:rPr>
      </w:pPr>
    </w:p>
    <w:p>
      <w:pPr>
        <w:pStyle w:val="4"/>
        <w:bidi w:val="0"/>
        <w:rPr>
          <w:rFonts w:hint="eastAsia"/>
        </w:rPr>
      </w:pPr>
    </w:p>
    <w:p>
      <w:pPr>
        <w:pStyle w:val="4"/>
        <w:bidi w:val="0"/>
        <w:rPr>
          <w:rFonts w:hint="eastAsia"/>
        </w:rPr>
      </w:pPr>
    </w:p>
    <w:p>
      <w:pPr>
        <w:pStyle w:val="4"/>
        <w:bidi w:val="0"/>
        <w:rPr>
          <w:rFonts w:hint="eastAsia"/>
        </w:rPr>
      </w:pPr>
    </w:p>
    <w:p>
      <w:pPr>
        <w:pStyle w:val="4"/>
        <w:bidi w:val="0"/>
        <w:rPr>
          <w:rFonts w:hint="eastAsia"/>
        </w:rPr>
      </w:pPr>
    </w:p>
    <w:bookmarkEnd w:id="25"/>
    <w:bookmarkEnd w:id="26"/>
    <w:p>
      <w:pPr>
        <w:pageBreakBefore w:val="0"/>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u w:val="single"/>
        </w:rPr>
      </w:pPr>
    </w:p>
    <w:p>
      <w:pPr>
        <w:pStyle w:val="4"/>
        <w:keepNext/>
        <w:keepLines w:val="0"/>
        <w:pageBreakBefore w:val="0"/>
        <w:widowControl w:val="0"/>
        <w:kinsoku/>
        <w:wordWrap/>
        <w:overflowPunct/>
        <w:topLinePunct w:val="0"/>
        <w:autoSpaceDE/>
        <w:autoSpaceDN/>
        <w:bidi w:val="0"/>
        <w:adjustRightInd/>
        <w:snapToGrid/>
        <w:spacing w:line="560" w:lineRule="exact"/>
        <w:textAlignment w:val="auto"/>
        <w:rPr>
          <w:rFonts w:hint="eastAsia"/>
        </w:rPr>
      </w:pPr>
      <w:bookmarkStart w:id="27" w:name="_Toc9757"/>
      <w:bookmarkStart w:id="28" w:name="_Toc18679"/>
      <w:r>
        <w:rPr>
          <w:rFonts w:hint="eastAsia"/>
        </w:rPr>
        <w:t>第</w:t>
      </w:r>
      <w:r>
        <w:rPr>
          <w:rFonts w:hint="eastAsia"/>
          <w:lang w:val="en-US" w:eastAsia="zh-CN"/>
        </w:rPr>
        <w:t>四</w:t>
      </w:r>
      <w:r>
        <w:rPr>
          <w:rFonts w:hint="eastAsia"/>
        </w:rPr>
        <w:t>章 比选申请文件格式</w:t>
      </w:r>
      <w:bookmarkEnd w:id="27"/>
      <w:bookmarkEnd w:id="28"/>
    </w:p>
    <w:p>
      <w:pPr>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p>
    <w:p>
      <w:pPr>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rPr>
      </w:pPr>
      <w:bookmarkStart w:id="29" w:name="_Toc304992629"/>
    </w:p>
    <w:p>
      <w:pPr>
        <w:pageBreakBefore w:val="0"/>
        <w:kinsoku/>
        <w:wordWrap/>
        <w:overflowPunct/>
        <w:topLinePunct w:val="0"/>
        <w:autoSpaceDE w:val="0"/>
        <w:autoSpaceDN w:val="0"/>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目    录</w:t>
      </w:r>
      <w:bookmarkEnd w:id="29"/>
    </w:p>
    <w:p>
      <w:pPr>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商务及技术文件</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一、比选申请函</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二、法定代表人身份证明及授权委托书</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三、资格审查材料</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四、比选申请人提交的其他资料</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五、服务方案</w:t>
      </w:r>
    </w:p>
    <w:p>
      <w:pPr>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报价文件</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一、报价函</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二、报价清单及说明</w:t>
      </w:r>
    </w:p>
    <w:p>
      <w:pPr>
        <w:pageBreakBefore w:val="0"/>
        <w:kinsoku/>
        <w:wordWrap/>
        <w:overflowPunct/>
        <w:topLinePunct w:val="0"/>
        <w:autoSpaceDE w:val="0"/>
        <w:autoSpaceDN w:val="0"/>
        <w:bidi w:val="0"/>
        <w:adjustRightInd w:val="0"/>
        <w:spacing w:line="560" w:lineRule="exact"/>
        <w:contextualSpacing/>
        <w:jc w:val="center"/>
        <w:textAlignment w:val="auto"/>
        <w:rPr>
          <w:rFonts w:hint="eastAsia" w:ascii="仿宋_GB2312" w:hAnsi="仿宋_GB2312" w:eastAsia="仿宋_GB2312" w:cs="仿宋_GB2312"/>
          <w:b/>
          <w:bCs w:val="0"/>
          <w:color w:val="auto"/>
          <w:sz w:val="44"/>
          <w:szCs w:val="44"/>
        </w:rPr>
      </w:pPr>
      <w:r>
        <w:rPr>
          <w:rFonts w:hint="eastAsia" w:ascii="仿宋_GB2312" w:hAnsi="仿宋_GB2312" w:eastAsia="仿宋_GB2312" w:cs="仿宋_GB2312"/>
          <w:bCs/>
          <w:color w:val="auto"/>
          <w:sz w:val="32"/>
          <w:szCs w:val="32"/>
        </w:rPr>
        <w:br w:type="page"/>
      </w:r>
      <w:r>
        <w:rPr>
          <w:rFonts w:hint="eastAsia" w:ascii="仿宋_GB2312" w:hAnsi="仿宋_GB2312" w:eastAsia="仿宋_GB2312" w:cs="仿宋_GB2312"/>
          <w:b/>
          <w:bCs w:val="0"/>
          <w:color w:val="auto"/>
          <w:sz w:val="44"/>
          <w:szCs w:val="44"/>
        </w:rPr>
        <w:t>四川</w:t>
      </w:r>
      <w:r>
        <w:rPr>
          <w:rFonts w:hint="eastAsia" w:ascii="仿宋_GB2312" w:hAnsi="仿宋_GB2312" w:eastAsia="仿宋_GB2312" w:cs="仿宋_GB2312"/>
          <w:b/>
          <w:bCs w:val="0"/>
          <w:color w:val="auto"/>
          <w:sz w:val="44"/>
          <w:szCs w:val="44"/>
          <w:lang w:eastAsia="zh-CN"/>
        </w:rPr>
        <w:t>广南</w:t>
      </w:r>
      <w:r>
        <w:rPr>
          <w:rFonts w:hint="eastAsia" w:ascii="仿宋_GB2312" w:hAnsi="仿宋_GB2312" w:eastAsia="仿宋_GB2312" w:cs="仿宋_GB2312"/>
          <w:b/>
          <w:bCs w:val="0"/>
          <w:color w:val="auto"/>
          <w:sz w:val="44"/>
          <w:szCs w:val="44"/>
        </w:rPr>
        <w:t>高速公路有限责任公司</w:t>
      </w:r>
    </w:p>
    <w:p>
      <w:pPr>
        <w:pageBreakBefore w:val="0"/>
        <w:kinsoku/>
        <w:wordWrap/>
        <w:overflowPunct/>
        <w:topLinePunct w:val="0"/>
        <w:autoSpaceDE w:val="0"/>
        <w:autoSpaceDN w:val="0"/>
        <w:bidi w:val="0"/>
        <w:adjustRightInd w:val="0"/>
        <w:spacing w:line="560" w:lineRule="exact"/>
        <w:contextualSpacing/>
        <w:jc w:val="center"/>
        <w:textAlignment w:val="auto"/>
        <w:rPr>
          <w:rFonts w:hint="eastAsia" w:ascii="仿宋_GB2312" w:hAnsi="仿宋_GB2312" w:eastAsia="仿宋_GB2312" w:cs="仿宋_GB2312"/>
          <w:b/>
          <w:bCs w:val="0"/>
          <w:color w:val="auto"/>
          <w:sz w:val="44"/>
          <w:szCs w:val="44"/>
        </w:rPr>
      </w:pPr>
      <w:r>
        <w:rPr>
          <w:rFonts w:hint="eastAsia" w:ascii="仿宋_GB2312" w:hAnsi="仿宋_GB2312" w:eastAsia="仿宋_GB2312" w:cs="仿宋_GB2312"/>
          <w:b/>
          <w:bCs w:val="0"/>
          <w:color w:val="auto"/>
          <w:sz w:val="44"/>
          <w:szCs w:val="44"/>
        </w:rPr>
        <w:t>对讲机采购项目</w:t>
      </w: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Cs/>
          <w:color w:val="auto"/>
          <w:sz w:val="32"/>
          <w:szCs w:val="32"/>
        </w:rPr>
      </w:pP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第一信封</w:t>
      </w: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（商务及技术文件）</w:t>
      </w: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 xml:space="preserve"> </w:t>
      </w:r>
    </w:p>
    <w:p>
      <w:pPr>
        <w:pageBreakBefore w:val="0"/>
        <w:tabs>
          <w:tab w:val="left" w:pos="6080"/>
          <w:tab w:val="left" w:pos="6640"/>
        </w:tabs>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b/>
          <w:color w:val="auto"/>
          <w:w w:val="99"/>
          <w:kern w:val="0"/>
          <w:sz w:val="32"/>
          <w:szCs w:val="32"/>
        </w:rPr>
      </w:pPr>
      <w:r>
        <w:rPr>
          <w:rFonts w:hint="eastAsia" w:ascii="仿宋_GB2312" w:hAnsi="仿宋_GB2312" w:eastAsia="仿宋_GB2312" w:cs="仿宋_GB2312"/>
          <w:b/>
          <w:color w:val="auto"/>
          <w:sz w:val="32"/>
          <w:szCs w:val="32"/>
        </w:rPr>
        <w:t>比选申请人</w:t>
      </w:r>
      <w:r>
        <w:rPr>
          <w:rFonts w:hint="eastAsia" w:ascii="仿宋_GB2312" w:hAnsi="仿宋_GB2312" w:eastAsia="仿宋_GB2312" w:cs="仿宋_GB2312"/>
          <w:b/>
          <w:color w:val="auto"/>
          <w:spacing w:val="1"/>
          <w:w w:val="99"/>
          <w:kern w:val="0"/>
          <w:sz w:val="32"/>
          <w:szCs w:val="32"/>
        </w:rPr>
        <w:t>：</w:t>
      </w:r>
      <w:r>
        <w:rPr>
          <w:rFonts w:hint="eastAsia" w:ascii="仿宋_GB2312" w:hAnsi="仿宋_GB2312" w:eastAsia="仿宋_GB2312" w:cs="仿宋_GB2312"/>
          <w:b/>
          <w:color w:val="auto"/>
          <w:w w:val="198"/>
          <w:kern w:val="0"/>
          <w:sz w:val="32"/>
          <w:szCs w:val="32"/>
          <w:u w:val="single"/>
        </w:rPr>
        <w:t xml:space="preserve"> 　　         　</w:t>
      </w:r>
      <w:r>
        <w:rPr>
          <w:rFonts w:hint="eastAsia" w:ascii="仿宋_GB2312" w:hAnsi="仿宋_GB2312" w:eastAsia="仿宋_GB2312" w:cs="仿宋_GB2312"/>
          <w:b/>
          <w:color w:val="auto"/>
          <w:w w:val="99"/>
          <w:kern w:val="0"/>
          <w:sz w:val="32"/>
          <w:szCs w:val="32"/>
        </w:rPr>
        <w:t>（盖单位章）</w:t>
      </w:r>
    </w:p>
    <w:p>
      <w:pPr>
        <w:pageBreakBefore w:val="0"/>
        <w:tabs>
          <w:tab w:val="left" w:pos="6080"/>
          <w:tab w:val="left" w:pos="6640"/>
        </w:tabs>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w w:val="99"/>
          <w:kern w:val="0"/>
          <w:sz w:val="32"/>
          <w:szCs w:val="32"/>
        </w:rPr>
        <w:t>法定代表人或其委托代理人：</w:t>
      </w:r>
      <w:r>
        <w:rPr>
          <w:rFonts w:hint="eastAsia" w:ascii="仿宋_GB2312" w:hAnsi="仿宋_GB2312" w:eastAsia="仿宋_GB2312" w:cs="仿宋_GB2312"/>
          <w:b/>
          <w:color w:val="auto"/>
          <w:w w:val="198"/>
          <w:kern w:val="0"/>
          <w:sz w:val="32"/>
          <w:szCs w:val="32"/>
          <w:u w:val="single"/>
        </w:rPr>
        <w:t xml:space="preserve"> 　 　 </w:t>
      </w:r>
      <w:r>
        <w:rPr>
          <w:rFonts w:hint="eastAsia" w:ascii="仿宋_GB2312" w:hAnsi="仿宋_GB2312" w:eastAsia="仿宋_GB2312" w:cs="仿宋_GB2312"/>
          <w:b/>
          <w:color w:val="auto"/>
          <w:w w:val="99"/>
          <w:kern w:val="0"/>
          <w:sz w:val="32"/>
          <w:szCs w:val="32"/>
        </w:rPr>
        <w:t>（签字或签章）</w:t>
      </w:r>
    </w:p>
    <w:p>
      <w:pPr>
        <w:pageBreakBefore w:val="0"/>
        <w:tabs>
          <w:tab w:val="left" w:pos="3280"/>
          <w:tab w:val="left" w:pos="4680"/>
          <w:tab w:val="left" w:pos="6080"/>
        </w:tabs>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w w:val="99"/>
          <w:kern w:val="0"/>
          <w:sz w:val="32"/>
          <w:szCs w:val="32"/>
        </w:rPr>
      </w:pPr>
    </w:p>
    <w:p>
      <w:pPr>
        <w:pageBreakBefore w:val="0"/>
        <w:tabs>
          <w:tab w:val="left" w:pos="3280"/>
          <w:tab w:val="left" w:pos="4680"/>
          <w:tab w:val="left" w:pos="6080"/>
        </w:tabs>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w w:val="99"/>
          <w:kern w:val="0"/>
          <w:sz w:val="32"/>
          <w:szCs w:val="32"/>
          <w:u w:val="single"/>
        </w:rPr>
        <w:t xml:space="preserve">     </w:t>
      </w:r>
      <w:r>
        <w:rPr>
          <w:rFonts w:hint="eastAsia" w:ascii="仿宋_GB2312" w:hAnsi="仿宋_GB2312" w:eastAsia="仿宋_GB2312" w:cs="仿宋_GB2312"/>
          <w:b/>
          <w:color w:val="auto"/>
          <w:w w:val="99"/>
          <w:kern w:val="0"/>
          <w:sz w:val="32"/>
          <w:szCs w:val="32"/>
        </w:rPr>
        <w:t>年</w:t>
      </w:r>
      <w:r>
        <w:rPr>
          <w:rFonts w:hint="eastAsia" w:ascii="仿宋_GB2312" w:hAnsi="仿宋_GB2312" w:eastAsia="仿宋_GB2312" w:cs="仿宋_GB2312"/>
          <w:b/>
          <w:color w:val="auto"/>
          <w:w w:val="198"/>
          <w:kern w:val="0"/>
          <w:sz w:val="32"/>
          <w:szCs w:val="32"/>
          <w:u w:val="single"/>
        </w:rPr>
        <w:t xml:space="preserve">  </w:t>
      </w:r>
      <w:r>
        <w:rPr>
          <w:rFonts w:hint="eastAsia" w:ascii="仿宋_GB2312" w:hAnsi="仿宋_GB2312" w:eastAsia="仿宋_GB2312" w:cs="仿宋_GB2312"/>
          <w:b/>
          <w:color w:val="auto"/>
          <w:w w:val="99"/>
          <w:kern w:val="0"/>
          <w:sz w:val="32"/>
          <w:szCs w:val="32"/>
        </w:rPr>
        <w:t>月</w:t>
      </w:r>
      <w:r>
        <w:rPr>
          <w:rFonts w:hint="eastAsia" w:ascii="仿宋_GB2312" w:hAnsi="仿宋_GB2312" w:eastAsia="仿宋_GB2312" w:cs="仿宋_GB2312"/>
          <w:b/>
          <w:color w:val="auto"/>
          <w:w w:val="198"/>
          <w:kern w:val="0"/>
          <w:sz w:val="32"/>
          <w:szCs w:val="32"/>
          <w:u w:val="single"/>
        </w:rPr>
        <w:t xml:space="preserve">  </w:t>
      </w:r>
      <w:r>
        <w:rPr>
          <w:rFonts w:hint="eastAsia" w:ascii="仿宋_GB2312" w:hAnsi="仿宋_GB2312" w:eastAsia="仿宋_GB2312" w:cs="仿宋_GB2312"/>
          <w:b/>
          <w:color w:val="auto"/>
          <w:w w:val="99"/>
          <w:kern w:val="0"/>
          <w:sz w:val="32"/>
          <w:szCs w:val="32"/>
        </w:rPr>
        <w:t>日</w:t>
      </w: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Cs/>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目     录</w:t>
      </w: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商务及技术文件</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一、比选申请函</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二、法定代表人身份证明及授权委托书</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三、资格审查资料</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四、比选申请人提交的其他资料</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五、服务方案</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Cs/>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br w:type="page"/>
      </w:r>
      <w:r>
        <w:rPr>
          <w:rFonts w:hint="eastAsia" w:ascii="仿宋_GB2312" w:hAnsi="仿宋_GB2312" w:eastAsia="仿宋_GB2312" w:cs="仿宋_GB2312"/>
          <w:bCs/>
          <w:color w:val="auto"/>
          <w:kern w:val="0"/>
          <w:sz w:val="32"/>
          <w:szCs w:val="32"/>
        </w:rPr>
        <w:t>一、比选申请函</w:t>
      </w: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致：</w:t>
      </w:r>
      <w:r>
        <w:rPr>
          <w:rFonts w:hint="eastAsia" w:ascii="仿宋_GB2312" w:hAnsi="仿宋_GB2312" w:eastAsia="仿宋_GB2312" w:cs="仿宋_GB2312"/>
          <w:color w:val="auto"/>
          <w:kern w:val="0"/>
          <w:sz w:val="32"/>
          <w:szCs w:val="32"/>
          <w:u w:val="single"/>
        </w:rPr>
        <w:t>四川</w:t>
      </w:r>
      <w:r>
        <w:rPr>
          <w:rFonts w:hint="eastAsia" w:ascii="仿宋_GB2312" w:hAnsi="仿宋_GB2312" w:eastAsia="仿宋_GB2312" w:cs="仿宋_GB2312"/>
          <w:color w:val="auto"/>
          <w:kern w:val="0"/>
          <w:sz w:val="32"/>
          <w:szCs w:val="32"/>
          <w:u w:val="single"/>
          <w:lang w:eastAsia="zh-CN"/>
        </w:rPr>
        <w:t>广南</w:t>
      </w:r>
      <w:r>
        <w:rPr>
          <w:rFonts w:hint="eastAsia" w:ascii="仿宋_GB2312" w:hAnsi="仿宋_GB2312" w:eastAsia="仿宋_GB2312" w:cs="仿宋_GB2312"/>
          <w:color w:val="auto"/>
          <w:kern w:val="0"/>
          <w:sz w:val="32"/>
          <w:szCs w:val="32"/>
          <w:u w:val="single"/>
        </w:rPr>
        <w:t>高速公路有限责任公司</w:t>
      </w:r>
    </w:p>
    <w:p>
      <w:pPr>
        <w:pageBreakBefore w:val="0"/>
        <w:kinsoku/>
        <w:wordWrap/>
        <w:overflowPunct/>
        <w:topLinePunct w:val="0"/>
        <w:autoSpaceDE w:val="0"/>
        <w:autoSpaceDN w:val="0"/>
        <w:bidi w:val="0"/>
        <w:adjustRightInd w:val="0"/>
        <w:spacing w:line="560" w:lineRule="exact"/>
        <w:ind w:firstLine="640" w:firstLineChars="200"/>
        <w:contextualSpacing/>
        <w:textAlignment w:val="auto"/>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24"/>
          <w:sz w:val="32"/>
          <w:szCs w:val="32"/>
        </w:rPr>
        <w:t>1.</w:t>
      </w:r>
      <w:r>
        <w:rPr>
          <w:rFonts w:hint="eastAsia" w:ascii="仿宋_GB2312" w:hAnsi="仿宋_GB2312" w:eastAsia="仿宋_GB2312" w:cs="仿宋_GB2312"/>
          <w:color w:val="auto"/>
          <w:sz w:val="32"/>
          <w:szCs w:val="32"/>
          <w:lang w:val="en-GB"/>
        </w:rPr>
        <w:t>我方已仔细阅读了</w:t>
      </w:r>
      <w:r>
        <w:rPr>
          <w:rFonts w:hint="eastAsia" w:ascii="仿宋_GB2312" w:hAnsi="仿宋_GB2312" w:eastAsia="仿宋_GB2312" w:cs="仿宋_GB2312"/>
          <w:color w:val="auto"/>
          <w:kern w:val="0"/>
          <w:sz w:val="32"/>
          <w:szCs w:val="32"/>
          <w:u w:val="single"/>
        </w:rPr>
        <w:t>四川</w:t>
      </w:r>
      <w:r>
        <w:rPr>
          <w:rFonts w:hint="eastAsia" w:ascii="仿宋_GB2312" w:hAnsi="仿宋_GB2312" w:eastAsia="仿宋_GB2312" w:cs="仿宋_GB2312"/>
          <w:color w:val="auto"/>
          <w:kern w:val="0"/>
          <w:sz w:val="32"/>
          <w:szCs w:val="32"/>
          <w:u w:val="single"/>
          <w:lang w:eastAsia="zh-CN"/>
        </w:rPr>
        <w:t>广南</w:t>
      </w:r>
      <w:r>
        <w:rPr>
          <w:rFonts w:hint="eastAsia" w:ascii="仿宋_GB2312" w:hAnsi="仿宋_GB2312" w:eastAsia="仿宋_GB2312" w:cs="仿宋_GB2312"/>
          <w:color w:val="auto"/>
          <w:kern w:val="0"/>
          <w:sz w:val="32"/>
          <w:szCs w:val="32"/>
          <w:u w:val="single"/>
        </w:rPr>
        <w:t>高速公路有限责任公司对讲机采购项目比选公告比选文件的全部内容，我方就上述项目参加比选。</w:t>
      </w:r>
    </w:p>
    <w:p>
      <w:pPr>
        <w:pageBreakBefore w:val="0"/>
        <w:tabs>
          <w:tab w:val="left" w:pos="5220"/>
          <w:tab w:val="left" w:pos="5400"/>
          <w:tab w:val="left" w:pos="5580"/>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2.如果我方中选，我方保证在中标通知书规定的期限内与你方签订合同协议书，并在合同协议书所规定的期限内完成通知要求的所有任务。</w:t>
      </w:r>
    </w:p>
    <w:p>
      <w:pPr>
        <w:pageBreakBefore w:val="0"/>
        <w:tabs>
          <w:tab w:val="left" w:pos="5220"/>
          <w:tab w:val="left" w:pos="5400"/>
          <w:tab w:val="left" w:pos="5580"/>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3.项目负责人姓名：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性别：</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年龄：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职称：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pageBreakBefore w:val="0"/>
        <w:tabs>
          <w:tab w:val="left" w:pos="5220"/>
          <w:tab w:val="left" w:pos="5400"/>
          <w:tab w:val="left" w:pos="5580"/>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4.我方承诺在本报价文件有效期内，本报价申请函对我方具有约束力，并随时接受中选。 </w:t>
      </w:r>
    </w:p>
    <w:p>
      <w:pPr>
        <w:pageBreakBefore w:val="0"/>
        <w:tabs>
          <w:tab w:val="left" w:pos="5220"/>
          <w:tab w:val="left" w:pos="5400"/>
          <w:tab w:val="left" w:pos="5580"/>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5.在合同协议书正式签署生效之前，本比选申请函连同贵方的中选通知书将构成我们双方之间共同遵守的文件，对双方具有约束力。 </w:t>
      </w:r>
    </w:p>
    <w:p>
      <w:pPr>
        <w:pageBreakBefore w:val="0"/>
        <w:tabs>
          <w:tab w:val="left" w:pos="5220"/>
          <w:tab w:val="left" w:pos="5400"/>
          <w:tab w:val="left" w:pos="5580"/>
        </w:tabs>
        <w:kinsoku/>
        <w:wordWrap/>
        <w:overflowPunct/>
        <w:topLinePunct w:val="0"/>
        <w:bidi w:val="0"/>
        <w:spacing w:line="560" w:lineRule="exact"/>
        <w:ind w:left="638" w:leftChars="228" w:firstLine="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比</w:t>
      </w:r>
      <w:r>
        <w:rPr>
          <w:rFonts w:hint="eastAsia" w:ascii="仿宋_GB2312" w:hAnsi="仿宋_GB2312" w:eastAsia="仿宋_GB2312" w:cs="仿宋_GB2312"/>
          <w:color w:val="auto"/>
          <w:sz w:val="32"/>
          <w:szCs w:val="32"/>
        </w:rPr>
        <w:t xml:space="preserve">选申请人(盖单位章)：                                               法定代表人或其委托代理人：                             地址：                                         </w:t>
      </w:r>
    </w:p>
    <w:p>
      <w:pPr>
        <w:pageBreakBefore w:val="0"/>
        <w:tabs>
          <w:tab w:val="left" w:pos="5220"/>
          <w:tab w:val="left" w:pos="5400"/>
          <w:tab w:val="left" w:pos="5580"/>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网址：                                          </w:t>
      </w:r>
    </w:p>
    <w:p>
      <w:pPr>
        <w:pageBreakBefore w:val="0"/>
        <w:tabs>
          <w:tab w:val="left" w:pos="5220"/>
          <w:tab w:val="left" w:pos="5400"/>
          <w:tab w:val="left" w:pos="5580"/>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电话：                                          </w:t>
      </w:r>
    </w:p>
    <w:p>
      <w:pPr>
        <w:pageBreakBefore w:val="0"/>
        <w:tabs>
          <w:tab w:val="left" w:pos="5220"/>
          <w:tab w:val="left" w:pos="5400"/>
          <w:tab w:val="left" w:pos="5580"/>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传真：                                          </w:t>
      </w:r>
    </w:p>
    <w:p>
      <w:pPr>
        <w:pageBreakBefore w:val="0"/>
        <w:tabs>
          <w:tab w:val="left" w:pos="5220"/>
          <w:tab w:val="left" w:pos="5400"/>
          <w:tab w:val="left" w:pos="5580"/>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pageBreakBefore w:val="0"/>
        <w:tabs>
          <w:tab w:val="left" w:pos="5220"/>
          <w:tab w:val="left" w:pos="5400"/>
          <w:tab w:val="left" w:pos="5580"/>
        </w:tabs>
        <w:kinsoku/>
        <w:wordWrap/>
        <w:overflowPunct/>
        <w:topLinePunct w:val="0"/>
        <w:bidi w:val="0"/>
        <w:spacing w:line="560" w:lineRule="exact"/>
        <w:ind w:firstLine="5760" w:firstLineChars="18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color w:val="auto"/>
          <w:sz w:val="32"/>
          <w:szCs w:val="32"/>
        </w:rPr>
        <w:t xml:space="preserve"> 年     月   </w:t>
      </w:r>
      <w:r>
        <w:rPr>
          <w:rFonts w:hint="eastAsia" w:ascii="仿宋_GB2312" w:hAnsi="仿宋_GB2312" w:eastAsia="仿宋_GB2312" w:cs="仿宋_GB2312"/>
          <w:bCs/>
          <w:color w:val="auto"/>
          <w:kern w:val="0"/>
          <w:sz w:val="32"/>
          <w:szCs w:val="32"/>
        </w:rPr>
        <w:br w:type="page"/>
      </w:r>
      <w:r>
        <w:rPr>
          <w:rFonts w:hint="eastAsia" w:ascii="仿宋_GB2312" w:hAnsi="仿宋_GB2312" w:eastAsia="仿宋_GB2312" w:cs="仿宋_GB2312"/>
          <w:bCs/>
          <w:color w:val="auto"/>
          <w:kern w:val="0"/>
          <w:sz w:val="32"/>
          <w:szCs w:val="32"/>
        </w:rPr>
        <w:t>二、法定代表人身份证明或授权委托书</w:t>
      </w: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Cs/>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（一）法定代表人身份证明</w:t>
      </w:r>
    </w:p>
    <w:p>
      <w:pPr>
        <w:pageBreakBefore w:val="0"/>
        <w:tabs>
          <w:tab w:val="left" w:pos="5220"/>
          <w:tab w:val="left" w:pos="5400"/>
          <w:tab w:val="left" w:pos="5580"/>
        </w:tabs>
        <w:kinsoku/>
        <w:wordWrap/>
        <w:overflowPunct/>
        <w:topLinePunct w:val="0"/>
        <w:bidi w:val="0"/>
        <w:spacing w:line="560" w:lineRule="exact"/>
        <w:jc w:val="center"/>
        <w:textAlignment w:val="auto"/>
        <w:rPr>
          <w:rFonts w:hint="eastAsia" w:ascii="仿宋_GB2312" w:hAnsi="仿宋_GB2312" w:eastAsia="仿宋_GB2312" w:cs="仿宋_GB2312"/>
          <w:b/>
          <w:color w:val="auto"/>
          <w:sz w:val="32"/>
          <w:szCs w:val="32"/>
        </w:rPr>
      </w:pP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比选申请人名称：</w:t>
      </w:r>
      <w:r>
        <w:rPr>
          <w:rFonts w:hint="eastAsia" w:ascii="仿宋_GB2312" w:hAnsi="仿宋_GB2312" w:eastAsia="仿宋_GB2312" w:cs="仿宋_GB2312"/>
          <w:color w:val="auto"/>
          <w:sz w:val="32"/>
          <w:szCs w:val="32"/>
          <w:u w:val="single"/>
        </w:rPr>
        <w:t xml:space="preserve">                               </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单位性质： </w:t>
      </w:r>
      <w:r>
        <w:rPr>
          <w:rFonts w:hint="eastAsia" w:ascii="仿宋_GB2312" w:hAnsi="仿宋_GB2312" w:eastAsia="仿宋_GB2312" w:cs="仿宋_GB2312"/>
          <w:color w:val="auto"/>
          <w:sz w:val="32"/>
          <w:szCs w:val="32"/>
          <w:u w:val="single"/>
        </w:rPr>
        <w:t xml:space="preserve">                                </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地址： </w:t>
      </w:r>
      <w:r>
        <w:rPr>
          <w:rFonts w:hint="eastAsia" w:ascii="仿宋_GB2312" w:hAnsi="仿宋_GB2312" w:eastAsia="仿宋_GB2312" w:cs="仿宋_GB2312"/>
          <w:color w:val="auto"/>
          <w:sz w:val="32"/>
          <w:szCs w:val="32"/>
          <w:u w:val="single"/>
        </w:rPr>
        <w:t xml:space="preserve">                                    </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成立时间：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日 </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w:t>
      </w:r>
      <w:r>
        <w:rPr>
          <w:rFonts w:hint="eastAsia" w:ascii="仿宋_GB2312" w:hAnsi="仿宋_GB2312" w:eastAsia="仿宋_GB2312" w:cs="仿宋_GB2312"/>
          <w:color w:val="auto"/>
          <w:sz w:val="32"/>
          <w:szCs w:val="32"/>
          <w:u w:val="single"/>
        </w:rPr>
        <w:t xml:space="preserve"> (法定代表人签字或签章)         </w:t>
      </w:r>
      <w:r>
        <w:rPr>
          <w:rFonts w:hint="eastAsia" w:ascii="仿宋_GB2312" w:hAnsi="仿宋_GB2312" w:eastAsia="仿宋_GB2312" w:cs="仿宋_GB2312"/>
          <w:color w:val="auto"/>
          <w:sz w:val="32"/>
          <w:szCs w:val="32"/>
        </w:rPr>
        <w:t xml:space="preserve"> 性别：</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，职务：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，系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(比选申请人名称)的法定代表人。 </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特此证明。 </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附：法定代表人身份证清晰影印件</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b/>
          <w:color w:val="auto"/>
          <w:sz w:val="32"/>
          <w:szCs w:val="32"/>
        </w:rPr>
      </w:pP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b/>
          <w:color w:val="auto"/>
          <w:sz w:val="32"/>
          <w:szCs w:val="32"/>
        </w:rPr>
      </w:pP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b/>
          <w:color w:val="auto"/>
          <w:sz w:val="32"/>
          <w:szCs w:val="32"/>
        </w:rPr>
      </w:pP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color w:val="auto"/>
          <w:sz w:val="32"/>
          <w:szCs w:val="32"/>
        </w:rPr>
        <w:t>比选申请人：</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rPr>
        <w:t>(盖单位章)</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p>
    <w:p>
      <w:pPr>
        <w:pageBreakBefore w:val="0"/>
        <w:tabs>
          <w:tab w:val="left" w:pos="5220"/>
          <w:tab w:val="left" w:pos="5400"/>
          <w:tab w:val="left" w:pos="5580"/>
        </w:tabs>
        <w:kinsoku/>
        <w:wordWrap/>
        <w:overflowPunct/>
        <w:topLinePunct w:val="0"/>
        <w:bidi w:val="0"/>
        <w:spacing w:before="156" w:beforeLines="50" w:after="156" w:afterLines="50" w:line="560" w:lineRule="exact"/>
        <w:jc w:val="center"/>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sz w:val="32"/>
          <w:szCs w:val="32"/>
        </w:rPr>
        <w:br w:type="page"/>
      </w:r>
      <w:r>
        <w:rPr>
          <w:rFonts w:hint="eastAsia" w:ascii="仿宋_GB2312" w:hAnsi="仿宋_GB2312" w:eastAsia="仿宋_GB2312" w:cs="仿宋_GB2312"/>
          <w:b/>
          <w:color w:val="auto"/>
          <w:kern w:val="0"/>
          <w:sz w:val="32"/>
          <w:szCs w:val="32"/>
        </w:rPr>
        <w:t>（二）授权委托书</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（投标人名称）的法定代表人，现委托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(姓名)为我方代理人。代理人根据授权，以我方名义签署、澄清、说明、补正、递交、撤回、修改</w:t>
      </w:r>
      <w:r>
        <w:rPr>
          <w:rFonts w:hint="eastAsia" w:ascii="仿宋_GB2312" w:hAnsi="仿宋_GB2312" w:eastAsia="仿宋_GB2312" w:cs="仿宋_GB2312"/>
          <w:color w:val="auto"/>
          <w:kern w:val="0"/>
          <w:sz w:val="32"/>
          <w:szCs w:val="32"/>
          <w:u w:val="single"/>
        </w:rPr>
        <w:t>四川</w:t>
      </w:r>
      <w:r>
        <w:rPr>
          <w:rFonts w:hint="eastAsia" w:ascii="仿宋_GB2312" w:hAnsi="仿宋_GB2312" w:eastAsia="仿宋_GB2312" w:cs="仿宋_GB2312"/>
          <w:color w:val="auto"/>
          <w:kern w:val="0"/>
          <w:sz w:val="32"/>
          <w:szCs w:val="32"/>
          <w:u w:val="single"/>
          <w:lang w:eastAsia="zh-CN"/>
        </w:rPr>
        <w:t>广南</w:t>
      </w:r>
      <w:r>
        <w:rPr>
          <w:rFonts w:hint="eastAsia" w:ascii="仿宋_GB2312" w:hAnsi="仿宋_GB2312" w:eastAsia="仿宋_GB2312" w:cs="仿宋_GB2312"/>
          <w:color w:val="auto"/>
          <w:kern w:val="0"/>
          <w:sz w:val="32"/>
          <w:szCs w:val="32"/>
          <w:u w:val="single"/>
        </w:rPr>
        <w:t>高速公路有限责任公司对讲机采购项目比选公告</w:t>
      </w:r>
      <w:r>
        <w:rPr>
          <w:rFonts w:hint="eastAsia" w:ascii="仿宋_GB2312" w:hAnsi="仿宋_GB2312" w:eastAsia="仿宋_GB2312" w:cs="仿宋_GB2312"/>
          <w:color w:val="auto"/>
          <w:sz w:val="32"/>
          <w:szCs w:val="32"/>
        </w:rPr>
        <w:t xml:space="preserve">报价文件、签订合同和处理有关事宜，其法律后果由我方承担。 </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代理人无转委托权。 </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授权人（法定代表人）：</w:t>
      </w:r>
      <w:r>
        <w:rPr>
          <w:rFonts w:hint="eastAsia" w:ascii="仿宋_GB2312" w:hAnsi="仿宋_GB2312" w:eastAsia="仿宋_GB2312" w:cs="仿宋_GB2312"/>
          <w:color w:val="auto"/>
          <w:sz w:val="32"/>
          <w:szCs w:val="32"/>
          <w:u w:val="single"/>
        </w:rPr>
        <w:t xml:space="preserve"> （签字或签章）                 </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授权人（法定代表人）身份证号码：</w:t>
      </w:r>
      <w:r>
        <w:rPr>
          <w:rFonts w:hint="eastAsia" w:ascii="仿宋_GB2312" w:hAnsi="仿宋_GB2312" w:eastAsia="仿宋_GB2312" w:cs="仿宋_GB2312"/>
          <w:color w:val="auto"/>
          <w:sz w:val="32"/>
          <w:szCs w:val="32"/>
          <w:u w:val="single"/>
        </w:rPr>
        <w:t xml:space="preserve">                     </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委托代理人：</w:t>
      </w:r>
      <w:r>
        <w:rPr>
          <w:rFonts w:hint="eastAsia" w:ascii="仿宋_GB2312" w:hAnsi="仿宋_GB2312" w:eastAsia="仿宋_GB2312" w:cs="仿宋_GB2312"/>
          <w:color w:val="auto"/>
          <w:sz w:val="32"/>
          <w:szCs w:val="32"/>
          <w:u w:val="single"/>
        </w:rPr>
        <w:t xml:space="preserve">  （签字或签章）                         </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委托代理人身份证号码：</w:t>
      </w:r>
      <w:r>
        <w:rPr>
          <w:rFonts w:hint="eastAsia" w:ascii="仿宋_GB2312" w:hAnsi="仿宋_GB2312" w:eastAsia="仿宋_GB2312" w:cs="仿宋_GB2312"/>
          <w:color w:val="auto"/>
          <w:sz w:val="32"/>
          <w:szCs w:val="32"/>
          <w:u w:val="single"/>
        </w:rPr>
        <w:t xml:space="preserve">                               </w:t>
      </w:r>
    </w:p>
    <w:p>
      <w:pPr>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p>
    <w:p>
      <w:pPr>
        <w:pageBreakBefore w:val="0"/>
        <w:kinsoku/>
        <w:wordWrap/>
        <w:overflowPunct/>
        <w:topLinePunct w:val="0"/>
        <w:bidi w:val="0"/>
        <w:spacing w:line="560" w:lineRule="exact"/>
        <w:ind w:firstLine="4640" w:firstLineChars="14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w:t>
      </w:r>
      <w:r>
        <w:rPr>
          <w:rFonts w:hint="eastAsia" w:ascii="仿宋_GB2312" w:hAnsi="仿宋_GB2312" w:eastAsia="仿宋_GB2312" w:cs="仿宋_GB2312"/>
          <w:color w:val="auto"/>
          <w:sz w:val="32"/>
          <w:szCs w:val="32"/>
          <w:u w:val="single"/>
        </w:rPr>
        <w:t xml:space="preserve">（全称并加盖单位章）   </w:t>
      </w:r>
    </w:p>
    <w:p>
      <w:pPr>
        <w:pageBreakBefore w:val="0"/>
        <w:kinsoku/>
        <w:wordWrap/>
        <w:overflowPunct/>
        <w:topLinePunct w:val="0"/>
        <w:bidi w:val="0"/>
        <w:spacing w:line="560" w:lineRule="exact"/>
        <w:ind w:firstLine="4640" w:firstLineChars="145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pageBreakBefore w:val="0"/>
        <w:tabs>
          <w:tab w:val="left" w:pos="5220"/>
          <w:tab w:val="left" w:pos="5400"/>
          <w:tab w:val="left" w:pos="5580"/>
        </w:tabs>
        <w:kinsoku/>
        <w:wordWrap/>
        <w:overflowPunct/>
        <w:topLinePunct w:val="0"/>
        <w:bidi w:val="0"/>
        <w:spacing w:line="560" w:lineRule="exact"/>
        <w:ind w:firstLine="819" w:firstLineChars="255"/>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附</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rPr>
        <w:t>法定代表人身份证清晰影印件</w:t>
      </w:r>
    </w:p>
    <w:p>
      <w:pPr>
        <w:pageBreakBefore w:val="0"/>
        <w:tabs>
          <w:tab w:val="left" w:pos="5220"/>
          <w:tab w:val="left" w:pos="5400"/>
          <w:tab w:val="left" w:pos="5580"/>
        </w:tabs>
        <w:kinsoku/>
        <w:wordWrap/>
        <w:overflowPunct/>
        <w:topLinePunct w:val="0"/>
        <w:bidi w:val="0"/>
        <w:spacing w:line="560" w:lineRule="exact"/>
        <w:ind w:firstLine="1606" w:firstLineChars="5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委托代理人身份证清晰影印件</w:t>
      </w:r>
    </w:p>
    <w:p>
      <w:pPr>
        <w:pStyle w:val="10"/>
        <w:pageBreakBefore w:val="0"/>
        <w:kinsoku/>
        <w:wordWrap/>
        <w:overflowPunct/>
        <w:topLinePunct w:val="0"/>
        <w:bidi w:val="0"/>
        <w:spacing w:before="312" w:after="312" w:line="560" w:lineRule="exact"/>
        <w:ind w:firstLine="643" w:firstLineChars="200"/>
        <w:textAlignment w:val="auto"/>
        <w:rPr>
          <w:rFonts w:hint="eastAsia" w:ascii="仿宋_GB2312" w:hAnsi="仿宋_GB2312" w:eastAsia="仿宋_GB2312" w:cs="仿宋_GB2312"/>
          <w:b/>
          <w:color w:val="auto"/>
          <w:sz w:val="32"/>
          <w:szCs w:val="32"/>
        </w:rPr>
      </w:pPr>
    </w:p>
    <w:p>
      <w:pPr>
        <w:pStyle w:val="10"/>
        <w:pageBreakBefore w:val="0"/>
        <w:kinsoku/>
        <w:wordWrap/>
        <w:overflowPunct/>
        <w:topLinePunct w:val="0"/>
        <w:bidi w:val="0"/>
        <w:spacing w:before="312" w:after="312" w:line="560" w:lineRule="exact"/>
        <w:ind w:firstLine="643" w:firstLineChars="200"/>
        <w:textAlignment w:val="auto"/>
        <w:rPr>
          <w:rFonts w:hint="eastAsia" w:ascii="仿宋_GB2312" w:hAnsi="仿宋_GB2312" w:eastAsia="仿宋_GB2312" w:cs="仿宋_GB2312"/>
          <w:b/>
          <w:color w:val="auto"/>
          <w:sz w:val="32"/>
          <w:szCs w:val="32"/>
        </w:rPr>
      </w:pP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w w:val="99"/>
          <w:kern w:val="0"/>
          <w:sz w:val="32"/>
          <w:szCs w:val="32"/>
        </w:rPr>
      </w:pPr>
      <w:r>
        <w:rPr>
          <w:rFonts w:hint="eastAsia" w:ascii="仿宋_GB2312" w:hAnsi="仿宋_GB2312" w:eastAsia="仿宋_GB2312" w:cs="仿宋_GB2312"/>
          <w:color w:val="auto"/>
          <w:w w:val="99"/>
          <w:kern w:val="0"/>
          <w:sz w:val="32"/>
          <w:szCs w:val="32"/>
        </w:rPr>
        <w:t>注：</w:t>
      </w:r>
      <w:r>
        <w:rPr>
          <w:rFonts w:hint="eastAsia" w:ascii="仿宋_GB2312" w:hAnsi="仿宋_GB2312" w:eastAsia="仿宋_GB2312" w:cs="仿宋_GB2312"/>
          <w:color w:val="auto"/>
          <w:sz w:val="32"/>
          <w:szCs w:val="32"/>
        </w:rPr>
        <w:t>比选申请人的法定代表人直接签署投标文件的，不需要提供此授权书，但应提供法定代表人的身份证明。</w:t>
      </w:r>
    </w:p>
    <w:p>
      <w:pPr>
        <w:pageBreakBefore w:val="0"/>
        <w:tabs>
          <w:tab w:val="left" w:pos="5220"/>
          <w:tab w:val="left" w:pos="5400"/>
          <w:tab w:val="left" w:pos="5580"/>
        </w:tabs>
        <w:kinsoku/>
        <w:wordWrap/>
        <w:overflowPunct/>
        <w:topLinePunct w:val="0"/>
        <w:bidi w:val="0"/>
        <w:spacing w:line="56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r>
        <w:rPr>
          <w:rFonts w:hint="eastAsia" w:ascii="仿宋_GB2312" w:hAnsi="仿宋_GB2312" w:eastAsia="仿宋_GB2312" w:cs="仿宋_GB2312"/>
          <w:color w:val="auto"/>
          <w:kern w:val="0"/>
          <w:sz w:val="32"/>
          <w:szCs w:val="32"/>
        </w:rPr>
        <w:t>三、资格审查材料</w:t>
      </w:r>
    </w:p>
    <w:p>
      <w:pPr>
        <w:pageBreakBefore w:val="0"/>
        <w:tabs>
          <w:tab w:val="left" w:pos="5220"/>
          <w:tab w:val="left" w:pos="5400"/>
          <w:tab w:val="left" w:pos="5580"/>
        </w:tabs>
        <w:kinsoku/>
        <w:wordWrap/>
        <w:overflowPunct/>
        <w:topLinePunct w:val="0"/>
        <w:bidi w:val="0"/>
        <w:spacing w:before="156" w:beforeLines="50" w:line="560" w:lineRule="exact"/>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 单位法人证书、营业执照等清晰可辨的影印件</w:t>
      </w:r>
    </w:p>
    <w:p>
      <w:pPr>
        <w:pageBreakBefore w:val="0"/>
        <w:kinsoku/>
        <w:wordWrap/>
        <w:overflowPunct/>
        <w:topLinePunct w:val="0"/>
        <w:autoSpaceDE w:val="0"/>
        <w:autoSpaceDN w:val="0"/>
        <w:bidi w:val="0"/>
        <w:adjustRightInd w:val="0"/>
        <w:spacing w:line="560" w:lineRule="exact"/>
        <w:contextualSpacing/>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br w:type="page"/>
      </w:r>
      <w:r>
        <w:rPr>
          <w:rFonts w:hint="eastAsia" w:ascii="仿宋_GB2312" w:hAnsi="仿宋_GB2312" w:eastAsia="仿宋_GB2312" w:cs="仿宋_GB2312"/>
          <w:color w:val="auto"/>
          <w:kern w:val="0"/>
          <w:sz w:val="32"/>
          <w:szCs w:val="32"/>
        </w:rPr>
        <w:t>四、其他资料（如果有）</w:t>
      </w:r>
    </w:p>
    <w:p>
      <w:pPr>
        <w:pageBreakBefore w:val="0"/>
        <w:kinsoku/>
        <w:wordWrap/>
        <w:overflowPunct/>
        <w:topLinePunct w:val="0"/>
        <w:autoSpaceDE w:val="0"/>
        <w:autoSpaceDN w:val="0"/>
        <w:bidi w:val="0"/>
        <w:adjustRightInd w:val="0"/>
        <w:spacing w:line="560" w:lineRule="exact"/>
        <w:contextualSpacing/>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r>
        <w:rPr>
          <w:rFonts w:hint="eastAsia" w:ascii="仿宋_GB2312" w:hAnsi="仿宋_GB2312" w:eastAsia="仿宋_GB2312" w:cs="仿宋_GB2312"/>
          <w:color w:val="auto"/>
          <w:kern w:val="0"/>
          <w:sz w:val="32"/>
          <w:szCs w:val="32"/>
        </w:rPr>
        <w:t>五、服务方案</w:t>
      </w:r>
    </w:p>
    <w:p>
      <w:pPr>
        <w:pageBreakBefore w:val="0"/>
        <w:kinsoku/>
        <w:wordWrap/>
        <w:overflowPunct/>
        <w:topLinePunct w:val="0"/>
        <w:autoSpaceDE w:val="0"/>
        <w:autoSpaceDN w:val="0"/>
        <w:bidi w:val="0"/>
        <w:adjustRightInd w:val="0"/>
        <w:spacing w:line="560" w:lineRule="exact"/>
        <w:contextualSpacing/>
        <w:jc w:val="center"/>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kern w:val="0"/>
          <w:sz w:val="32"/>
          <w:szCs w:val="32"/>
        </w:rPr>
        <w:br w:type="page"/>
      </w:r>
      <w:bookmarkStart w:id="30" w:name="_Hlk39505368"/>
      <w:r>
        <w:rPr>
          <w:rFonts w:hint="eastAsia" w:ascii="仿宋_GB2312" w:hAnsi="仿宋_GB2312" w:eastAsia="仿宋_GB2312" w:cs="仿宋_GB2312"/>
          <w:bCs/>
          <w:color w:val="auto"/>
          <w:sz w:val="32"/>
          <w:szCs w:val="32"/>
        </w:rPr>
        <w:t>四川</w:t>
      </w:r>
      <w:r>
        <w:rPr>
          <w:rFonts w:hint="eastAsia" w:ascii="仿宋_GB2312" w:hAnsi="仿宋_GB2312" w:eastAsia="仿宋_GB2312" w:cs="仿宋_GB2312"/>
          <w:bCs/>
          <w:color w:val="auto"/>
          <w:sz w:val="32"/>
          <w:szCs w:val="32"/>
          <w:lang w:eastAsia="zh-CN"/>
        </w:rPr>
        <w:t>广南</w:t>
      </w:r>
      <w:r>
        <w:rPr>
          <w:rFonts w:hint="eastAsia" w:ascii="仿宋_GB2312" w:hAnsi="仿宋_GB2312" w:eastAsia="仿宋_GB2312" w:cs="仿宋_GB2312"/>
          <w:bCs/>
          <w:color w:val="auto"/>
          <w:sz w:val="32"/>
          <w:szCs w:val="32"/>
        </w:rPr>
        <w:t>高速公路有限责任公司</w:t>
      </w: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对讲机采购项目比选公告</w:t>
      </w: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w:t>
      </w: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bidi w:val="0"/>
        <w:snapToGrid w:val="0"/>
        <w:spacing w:line="560" w:lineRule="exact"/>
        <w:jc w:val="center"/>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rPr>
        <w:t>第二信封</w:t>
      </w: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（报价文件）</w:t>
      </w: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
          <w:color w:val="auto"/>
          <w:kern w:val="0"/>
          <w:sz w:val="32"/>
          <w:szCs w:val="32"/>
        </w:rPr>
      </w:pPr>
    </w:p>
    <w:p>
      <w:pPr>
        <w:pageBreakBefore w:val="0"/>
        <w:tabs>
          <w:tab w:val="left" w:pos="6080"/>
          <w:tab w:val="left" w:pos="664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
          <w:color w:val="auto"/>
          <w:w w:val="99"/>
          <w:kern w:val="0"/>
          <w:sz w:val="32"/>
          <w:szCs w:val="32"/>
        </w:rPr>
      </w:pPr>
      <w:r>
        <w:rPr>
          <w:rFonts w:hint="eastAsia" w:ascii="仿宋_GB2312" w:hAnsi="仿宋_GB2312" w:eastAsia="仿宋_GB2312" w:cs="仿宋_GB2312"/>
          <w:b/>
          <w:color w:val="auto"/>
          <w:sz w:val="32"/>
          <w:szCs w:val="32"/>
        </w:rPr>
        <w:t>比选申请人</w:t>
      </w:r>
      <w:r>
        <w:rPr>
          <w:rFonts w:hint="eastAsia" w:ascii="仿宋_GB2312" w:hAnsi="仿宋_GB2312" w:eastAsia="仿宋_GB2312" w:cs="仿宋_GB2312"/>
          <w:b/>
          <w:color w:val="auto"/>
          <w:spacing w:val="1"/>
          <w:w w:val="99"/>
          <w:kern w:val="0"/>
          <w:sz w:val="32"/>
          <w:szCs w:val="32"/>
        </w:rPr>
        <w:t>：</w:t>
      </w:r>
      <w:r>
        <w:rPr>
          <w:rFonts w:hint="eastAsia" w:ascii="仿宋_GB2312" w:hAnsi="仿宋_GB2312" w:eastAsia="仿宋_GB2312" w:cs="仿宋_GB2312"/>
          <w:b/>
          <w:color w:val="auto"/>
          <w:w w:val="198"/>
          <w:kern w:val="0"/>
          <w:sz w:val="32"/>
          <w:szCs w:val="32"/>
          <w:u w:val="single"/>
        </w:rPr>
        <w:t xml:space="preserve"> 　　       　</w:t>
      </w:r>
      <w:r>
        <w:rPr>
          <w:rFonts w:hint="eastAsia" w:ascii="仿宋_GB2312" w:hAnsi="仿宋_GB2312" w:eastAsia="仿宋_GB2312" w:cs="仿宋_GB2312"/>
          <w:b/>
          <w:color w:val="auto"/>
          <w:w w:val="99"/>
          <w:kern w:val="0"/>
          <w:sz w:val="32"/>
          <w:szCs w:val="32"/>
        </w:rPr>
        <w:t>（盖单位章）</w:t>
      </w:r>
    </w:p>
    <w:p>
      <w:pPr>
        <w:pageBreakBefore w:val="0"/>
        <w:tabs>
          <w:tab w:val="left" w:pos="6080"/>
          <w:tab w:val="left" w:pos="664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w w:val="99"/>
          <w:kern w:val="0"/>
          <w:sz w:val="32"/>
          <w:szCs w:val="32"/>
        </w:rPr>
        <w:t>法定代表人或其委托代理人：</w:t>
      </w:r>
      <w:r>
        <w:rPr>
          <w:rFonts w:hint="eastAsia" w:ascii="仿宋_GB2312" w:hAnsi="仿宋_GB2312" w:eastAsia="仿宋_GB2312" w:cs="仿宋_GB2312"/>
          <w:b/>
          <w:color w:val="auto"/>
          <w:w w:val="198"/>
          <w:kern w:val="0"/>
          <w:sz w:val="32"/>
          <w:szCs w:val="32"/>
          <w:u w:val="single"/>
        </w:rPr>
        <w:t xml:space="preserve">  　</w:t>
      </w:r>
      <w:r>
        <w:rPr>
          <w:rFonts w:hint="eastAsia" w:ascii="仿宋_GB2312" w:hAnsi="仿宋_GB2312" w:eastAsia="仿宋_GB2312" w:cs="仿宋_GB2312"/>
          <w:b/>
          <w:color w:val="auto"/>
          <w:w w:val="99"/>
          <w:kern w:val="0"/>
          <w:sz w:val="32"/>
          <w:szCs w:val="32"/>
        </w:rPr>
        <w:t>（签字或签章）</w:t>
      </w:r>
    </w:p>
    <w:p>
      <w:pPr>
        <w:pageBreakBefore w:val="0"/>
        <w:tabs>
          <w:tab w:val="left" w:pos="3280"/>
          <w:tab w:val="left" w:pos="4680"/>
          <w:tab w:val="left" w:pos="6080"/>
        </w:tabs>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w w:val="99"/>
          <w:kern w:val="0"/>
          <w:sz w:val="32"/>
          <w:szCs w:val="32"/>
        </w:rPr>
      </w:pPr>
    </w:p>
    <w:p>
      <w:pPr>
        <w:pageBreakBefore w:val="0"/>
        <w:tabs>
          <w:tab w:val="left" w:pos="3280"/>
          <w:tab w:val="left" w:pos="4680"/>
          <w:tab w:val="left" w:pos="6080"/>
        </w:tabs>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w w:val="99"/>
          <w:kern w:val="0"/>
          <w:sz w:val="32"/>
          <w:szCs w:val="32"/>
          <w:u w:val="single"/>
        </w:rPr>
        <w:t xml:space="preserve">    </w:t>
      </w:r>
      <w:r>
        <w:rPr>
          <w:rFonts w:hint="eastAsia" w:ascii="仿宋_GB2312" w:hAnsi="仿宋_GB2312" w:eastAsia="仿宋_GB2312" w:cs="仿宋_GB2312"/>
          <w:b/>
          <w:color w:val="auto"/>
          <w:w w:val="99"/>
          <w:kern w:val="0"/>
          <w:sz w:val="32"/>
          <w:szCs w:val="32"/>
        </w:rPr>
        <w:t>年</w:t>
      </w:r>
      <w:r>
        <w:rPr>
          <w:rFonts w:hint="eastAsia" w:ascii="仿宋_GB2312" w:hAnsi="仿宋_GB2312" w:eastAsia="仿宋_GB2312" w:cs="仿宋_GB2312"/>
          <w:b/>
          <w:color w:val="auto"/>
          <w:w w:val="198"/>
          <w:kern w:val="0"/>
          <w:sz w:val="32"/>
          <w:szCs w:val="32"/>
          <w:u w:val="single"/>
        </w:rPr>
        <w:t xml:space="preserve">  </w:t>
      </w:r>
      <w:r>
        <w:rPr>
          <w:rFonts w:hint="eastAsia" w:ascii="仿宋_GB2312" w:hAnsi="仿宋_GB2312" w:eastAsia="仿宋_GB2312" w:cs="仿宋_GB2312"/>
          <w:b/>
          <w:color w:val="auto"/>
          <w:w w:val="99"/>
          <w:kern w:val="0"/>
          <w:sz w:val="32"/>
          <w:szCs w:val="32"/>
        </w:rPr>
        <w:t>月</w:t>
      </w:r>
      <w:r>
        <w:rPr>
          <w:rFonts w:hint="eastAsia" w:ascii="仿宋_GB2312" w:hAnsi="仿宋_GB2312" w:eastAsia="仿宋_GB2312" w:cs="仿宋_GB2312"/>
          <w:b/>
          <w:color w:val="auto"/>
          <w:w w:val="198"/>
          <w:kern w:val="0"/>
          <w:sz w:val="32"/>
          <w:szCs w:val="32"/>
          <w:u w:val="single"/>
        </w:rPr>
        <w:t xml:space="preserve">  </w:t>
      </w:r>
      <w:r>
        <w:rPr>
          <w:rFonts w:hint="eastAsia" w:ascii="仿宋_GB2312" w:hAnsi="仿宋_GB2312" w:eastAsia="仿宋_GB2312" w:cs="仿宋_GB2312"/>
          <w:b/>
          <w:color w:val="auto"/>
          <w:w w:val="99"/>
          <w:kern w:val="0"/>
          <w:sz w:val="32"/>
          <w:szCs w:val="32"/>
        </w:rPr>
        <w:t>日</w:t>
      </w: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方正小标宋_GBK" w:hAnsi="方正小标宋_GBK" w:eastAsia="方正小标宋_GBK" w:cs="方正小标宋_GBK"/>
          <w:bCs/>
          <w:color w:val="auto"/>
          <w:kern w:val="0"/>
          <w:sz w:val="44"/>
          <w:szCs w:val="44"/>
        </w:rPr>
      </w:pPr>
    </w:p>
    <w:p>
      <w:pPr>
        <w:pageBreakBefore w:val="0"/>
        <w:kinsoku/>
        <w:wordWrap/>
        <w:overflowPunct/>
        <w:topLinePunct w:val="0"/>
        <w:autoSpaceDE w:val="0"/>
        <w:autoSpaceDN w:val="0"/>
        <w:bidi w:val="0"/>
        <w:adjustRightInd w:val="0"/>
        <w:snapToGrid w:val="0"/>
        <w:spacing w:line="560" w:lineRule="exact"/>
        <w:jc w:val="center"/>
        <w:textAlignment w:val="auto"/>
        <w:rPr>
          <w:rFonts w:hint="eastAsia" w:ascii="方正小标宋_GBK" w:hAnsi="方正小标宋_GBK" w:eastAsia="方正小标宋_GBK" w:cs="方正小标宋_GBK"/>
          <w:bCs/>
          <w:color w:val="auto"/>
          <w:kern w:val="0"/>
          <w:sz w:val="44"/>
          <w:szCs w:val="44"/>
        </w:rPr>
      </w:pPr>
      <w:r>
        <w:rPr>
          <w:rFonts w:hint="eastAsia" w:ascii="方正小标宋_GBK" w:hAnsi="方正小标宋_GBK" w:eastAsia="方正小标宋_GBK" w:cs="方正小标宋_GBK"/>
          <w:bCs/>
          <w:color w:val="auto"/>
          <w:kern w:val="0"/>
          <w:sz w:val="44"/>
          <w:szCs w:val="44"/>
        </w:rPr>
        <w:t>目     录</w:t>
      </w: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报价文件</w:t>
      </w:r>
    </w:p>
    <w:p>
      <w:pPr>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一、报价函</w:t>
      </w:r>
    </w:p>
    <w:p>
      <w:pPr>
        <w:pageBreakBefore w:val="0"/>
        <w:tabs>
          <w:tab w:val="left" w:pos="3600"/>
          <w:tab w:val="left" w:pos="4480"/>
          <w:tab w:val="left" w:pos="536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w:t>
      </w:r>
    </w:p>
    <w:p>
      <w:pPr>
        <w:pageBreakBefore w:val="0"/>
        <w:tabs>
          <w:tab w:val="left" w:pos="3600"/>
          <w:tab w:val="left" w:pos="4480"/>
          <w:tab w:val="left" w:pos="5360"/>
        </w:tabs>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p>
      <w:pPr>
        <w:pageBreakBefore w:val="0"/>
        <w:tabs>
          <w:tab w:val="left" w:pos="3600"/>
          <w:tab w:val="left" w:pos="4480"/>
          <w:tab w:val="left" w:pos="5360"/>
        </w:tabs>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一、报价函</w:t>
      </w: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p>
    <w:p>
      <w:pPr>
        <w:pageBreakBefore w:val="0"/>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致：</w:t>
      </w:r>
      <w:r>
        <w:rPr>
          <w:rFonts w:hint="eastAsia" w:ascii="仿宋_GB2312" w:hAnsi="仿宋_GB2312" w:eastAsia="仿宋_GB2312" w:cs="仿宋_GB2312"/>
          <w:color w:val="auto"/>
          <w:kern w:val="0"/>
          <w:sz w:val="32"/>
          <w:szCs w:val="32"/>
          <w:u w:val="single"/>
        </w:rPr>
        <w:t>四川</w:t>
      </w:r>
      <w:r>
        <w:rPr>
          <w:rFonts w:hint="eastAsia" w:ascii="仿宋_GB2312" w:hAnsi="仿宋_GB2312" w:eastAsia="仿宋_GB2312" w:cs="仿宋_GB2312"/>
          <w:color w:val="auto"/>
          <w:kern w:val="0"/>
          <w:sz w:val="32"/>
          <w:szCs w:val="32"/>
          <w:u w:val="single"/>
          <w:lang w:eastAsia="zh-CN"/>
        </w:rPr>
        <w:t>广南</w:t>
      </w:r>
      <w:r>
        <w:rPr>
          <w:rFonts w:hint="eastAsia" w:ascii="仿宋_GB2312" w:hAnsi="仿宋_GB2312" w:eastAsia="仿宋_GB2312" w:cs="仿宋_GB2312"/>
          <w:color w:val="auto"/>
          <w:kern w:val="0"/>
          <w:sz w:val="32"/>
          <w:szCs w:val="32"/>
          <w:u w:val="single"/>
        </w:rPr>
        <w:t>高速公路有限责任公司</w:t>
      </w:r>
    </w:p>
    <w:p>
      <w:pPr>
        <w:pageBreakBefore w:val="0"/>
        <w:kinsoku/>
        <w:wordWrap/>
        <w:overflowPunct/>
        <w:topLinePunct w:val="0"/>
        <w:autoSpaceDE w:val="0"/>
        <w:autoSpaceDN w:val="0"/>
        <w:bidi w:val="0"/>
        <w:adjustRightInd w:val="0"/>
        <w:spacing w:line="560" w:lineRule="exact"/>
        <w:ind w:firstLine="640" w:firstLineChars="200"/>
        <w:contextualSpacing/>
        <w:textAlignment w:val="auto"/>
        <w:rPr>
          <w:rFonts w:hint="eastAsia" w:ascii="仿宋_GB2312" w:hAnsi="仿宋_GB2312" w:eastAsia="仿宋_GB2312" w:cs="仿宋_GB2312"/>
          <w:color w:val="auto"/>
          <w:sz w:val="32"/>
          <w:szCs w:val="32"/>
          <w:lang w:val="en-GB"/>
        </w:rPr>
      </w:pPr>
      <w:r>
        <w:rPr>
          <w:rFonts w:hint="eastAsia" w:ascii="仿宋_GB2312" w:hAnsi="仿宋_GB2312" w:eastAsia="仿宋_GB2312" w:cs="仿宋_GB2312"/>
          <w:color w:val="auto"/>
          <w:kern w:val="24"/>
          <w:sz w:val="32"/>
          <w:szCs w:val="32"/>
        </w:rPr>
        <w:t>1.</w:t>
      </w:r>
      <w:r>
        <w:rPr>
          <w:rFonts w:hint="eastAsia" w:ascii="仿宋_GB2312" w:hAnsi="仿宋_GB2312" w:eastAsia="仿宋_GB2312" w:cs="仿宋_GB2312"/>
          <w:color w:val="auto"/>
          <w:sz w:val="32"/>
          <w:szCs w:val="32"/>
          <w:lang w:val="en-GB"/>
        </w:rPr>
        <w:t>我方已仔细阅读了</w:t>
      </w:r>
      <w:r>
        <w:rPr>
          <w:rFonts w:hint="eastAsia" w:ascii="仿宋_GB2312" w:hAnsi="仿宋_GB2312" w:eastAsia="仿宋_GB2312" w:cs="仿宋_GB2312"/>
          <w:color w:val="auto"/>
          <w:kern w:val="0"/>
          <w:sz w:val="32"/>
          <w:szCs w:val="32"/>
          <w:u w:val="single"/>
        </w:rPr>
        <w:t>四川</w:t>
      </w:r>
      <w:r>
        <w:rPr>
          <w:rFonts w:hint="eastAsia" w:ascii="仿宋_GB2312" w:hAnsi="仿宋_GB2312" w:eastAsia="仿宋_GB2312" w:cs="仿宋_GB2312"/>
          <w:color w:val="auto"/>
          <w:kern w:val="0"/>
          <w:sz w:val="32"/>
          <w:szCs w:val="32"/>
          <w:u w:val="single"/>
          <w:lang w:eastAsia="zh-CN"/>
        </w:rPr>
        <w:t>广南</w:t>
      </w:r>
      <w:r>
        <w:rPr>
          <w:rFonts w:hint="eastAsia" w:ascii="仿宋_GB2312" w:hAnsi="仿宋_GB2312" w:eastAsia="仿宋_GB2312" w:cs="仿宋_GB2312"/>
          <w:color w:val="auto"/>
          <w:kern w:val="0"/>
          <w:sz w:val="32"/>
          <w:szCs w:val="32"/>
          <w:u w:val="single"/>
        </w:rPr>
        <w:t>高速公路有限责任公司对讲机采购项目比选公告</w:t>
      </w:r>
      <w:r>
        <w:rPr>
          <w:rFonts w:hint="eastAsia" w:ascii="仿宋_GB2312" w:hAnsi="仿宋_GB2312" w:eastAsia="仿宋_GB2312" w:cs="仿宋_GB2312"/>
          <w:color w:val="auto"/>
          <w:sz w:val="32"/>
          <w:szCs w:val="32"/>
        </w:rPr>
        <w:t>比选文件</w:t>
      </w:r>
      <w:r>
        <w:rPr>
          <w:rFonts w:hint="eastAsia" w:ascii="仿宋_GB2312" w:hAnsi="仿宋_GB2312" w:eastAsia="仿宋_GB2312" w:cs="仿宋_GB2312"/>
          <w:color w:val="auto"/>
          <w:sz w:val="32"/>
          <w:szCs w:val="32"/>
          <w:lang w:val="en-GB"/>
        </w:rPr>
        <w:t>的全部内容</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val="en-GB"/>
        </w:rPr>
        <w:t>，我方就</w:t>
      </w:r>
      <w:r>
        <w:rPr>
          <w:rFonts w:hint="eastAsia" w:ascii="仿宋_GB2312" w:hAnsi="仿宋_GB2312" w:eastAsia="仿宋_GB2312" w:cs="仿宋_GB2312"/>
          <w:color w:val="auto"/>
          <w:sz w:val="32"/>
          <w:szCs w:val="32"/>
        </w:rPr>
        <w:t>上述技术服务和服务项目参加报价。</w:t>
      </w:r>
    </w:p>
    <w:p>
      <w:pPr>
        <w:pageBreakBefore w:val="0"/>
        <w:tabs>
          <w:tab w:val="left" w:pos="5220"/>
          <w:tab w:val="left" w:pos="5400"/>
          <w:tab w:val="left" w:pos="5580"/>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2.根据我方分析计算，我方愿以比选申请人民币（大写）</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），完成本比选文件中规定的所有工作内容。</w:t>
      </w:r>
    </w:p>
    <w:p>
      <w:pPr>
        <w:pageBreakBefore w:val="0"/>
        <w:tabs>
          <w:tab w:val="left" w:pos="5220"/>
          <w:tab w:val="left" w:pos="5400"/>
          <w:tab w:val="left" w:pos="5580"/>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p>
    <w:p>
      <w:pPr>
        <w:pageBreakBefore w:val="0"/>
        <w:tabs>
          <w:tab w:val="left" w:pos="5220"/>
          <w:tab w:val="left" w:pos="5400"/>
          <w:tab w:val="left" w:pos="5580"/>
        </w:tabs>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p>
    <w:p>
      <w:pPr>
        <w:pageBreakBefore w:val="0"/>
        <w:tabs>
          <w:tab w:val="left" w:pos="5220"/>
          <w:tab w:val="left" w:pos="5400"/>
          <w:tab w:val="left" w:pos="5580"/>
        </w:tabs>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p>
    <w:p>
      <w:pPr>
        <w:pageBreakBefore w:val="0"/>
        <w:tabs>
          <w:tab w:val="left" w:pos="5220"/>
          <w:tab w:val="left" w:pos="5400"/>
          <w:tab w:val="left" w:pos="5580"/>
        </w:tabs>
        <w:kinsoku/>
        <w:wordWrap/>
        <w:overflowPunct/>
        <w:topLinePunct w:val="0"/>
        <w:bidi w:val="0"/>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比选申请人(盖单位章)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法定代表人或其委托代理人：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(签字或签章) </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地址：</w:t>
      </w:r>
      <w:r>
        <w:rPr>
          <w:rFonts w:hint="eastAsia" w:ascii="仿宋_GB2312" w:hAnsi="仿宋_GB2312" w:eastAsia="仿宋_GB2312" w:cs="仿宋_GB2312"/>
          <w:color w:val="auto"/>
          <w:sz w:val="32"/>
          <w:szCs w:val="32"/>
          <w:u w:val="single"/>
        </w:rPr>
        <w:t xml:space="preserve">                                         </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网址：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电话：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传真：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pageBreakBefore w:val="0"/>
        <w:tabs>
          <w:tab w:val="left" w:pos="5220"/>
          <w:tab w:val="left" w:pos="5400"/>
          <w:tab w:val="left" w:pos="5580"/>
        </w:tabs>
        <w:kinsoku/>
        <w:wordWrap/>
        <w:overflowPunct/>
        <w:topLinePunct w:val="0"/>
        <w:bidi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pageBreakBefore w:val="0"/>
        <w:tabs>
          <w:tab w:val="left" w:pos="3600"/>
          <w:tab w:val="left" w:pos="4480"/>
          <w:tab w:val="left" w:pos="536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p>
    <w:p>
      <w:pPr>
        <w:pageBreakBefore w:val="0"/>
        <w:tabs>
          <w:tab w:val="left" w:pos="3600"/>
          <w:tab w:val="left" w:pos="4480"/>
          <w:tab w:val="left" w:pos="536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p>
    <w:p>
      <w:pPr>
        <w:pageBreakBefore w:val="0"/>
        <w:tabs>
          <w:tab w:val="left" w:pos="3600"/>
          <w:tab w:val="left" w:pos="4480"/>
          <w:tab w:val="left" w:pos="5360"/>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auto"/>
          <w:kern w:val="0"/>
          <w:sz w:val="32"/>
          <w:szCs w:val="32"/>
        </w:rPr>
      </w:pPr>
    </w:p>
    <w:bookmarkEnd w:id="30"/>
    <w:p>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rPr>
      </w:pPr>
    </w:p>
    <w:sectPr>
      <w:pgSz w:w="11906" w:h="16838"/>
      <w:pgMar w:top="170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321444"/>
      <w:docPartObj>
        <w:docPartGallery w:val="autotext"/>
      </w:docPartObj>
    </w:sdtPr>
    <w:sdtContent>
      <w:p>
        <w:pPr>
          <w:pStyle w:val="13"/>
          <w:jc w:val="center"/>
        </w:pPr>
        <w:r>
          <w:fldChar w:fldCharType="begin"/>
        </w:r>
        <w:r>
          <w:instrText xml:space="preserve">PAGE   \* MERGEFORMAT</w:instrText>
        </w:r>
        <w:r>
          <w:fldChar w:fldCharType="separate"/>
        </w:r>
        <w:r>
          <w:rPr>
            <w:lang w:val="zh-CN"/>
          </w:rPr>
          <w:t>17</w:t>
        </w:r>
        <w:r>
          <w:fldChar w:fldCharType="end"/>
        </w:r>
      </w:p>
    </w:sdtContent>
  </w:sdt>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5"/>
      </w:rPr>
    </w:pPr>
    <w:r>
      <w:fldChar w:fldCharType="begin"/>
    </w:r>
    <w:r>
      <w:rPr>
        <w:rStyle w:val="25"/>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06"/>
    <w:rsid w:val="00001E52"/>
    <w:rsid w:val="00002D67"/>
    <w:rsid w:val="00003CDD"/>
    <w:rsid w:val="00012723"/>
    <w:rsid w:val="000166B0"/>
    <w:rsid w:val="000365B2"/>
    <w:rsid w:val="000571B9"/>
    <w:rsid w:val="000911B5"/>
    <w:rsid w:val="000C2D48"/>
    <w:rsid w:val="000D502A"/>
    <w:rsid w:val="000E47D1"/>
    <w:rsid w:val="001079FC"/>
    <w:rsid w:val="0016759A"/>
    <w:rsid w:val="00183AC9"/>
    <w:rsid w:val="00191039"/>
    <w:rsid w:val="001A567C"/>
    <w:rsid w:val="001D2C89"/>
    <w:rsid w:val="001E2BB3"/>
    <w:rsid w:val="001F14FD"/>
    <w:rsid w:val="001F16C5"/>
    <w:rsid w:val="001F5507"/>
    <w:rsid w:val="001F6F34"/>
    <w:rsid w:val="002135BD"/>
    <w:rsid w:val="00214C3E"/>
    <w:rsid w:val="00225235"/>
    <w:rsid w:val="00225472"/>
    <w:rsid w:val="002300D2"/>
    <w:rsid w:val="00231CAB"/>
    <w:rsid w:val="002544C4"/>
    <w:rsid w:val="00256A80"/>
    <w:rsid w:val="00260881"/>
    <w:rsid w:val="00261121"/>
    <w:rsid w:val="00276F72"/>
    <w:rsid w:val="002926EB"/>
    <w:rsid w:val="00294949"/>
    <w:rsid w:val="002C62FD"/>
    <w:rsid w:val="002E3AE8"/>
    <w:rsid w:val="002E779F"/>
    <w:rsid w:val="00307515"/>
    <w:rsid w:val="00316015"/>
    <w:rsid w:val="00317C24"/>
    <w:rsid w:val="00356EDD"/>
    <w:rsid w:val="00356FF6"/>
    <w:rsid w:val="00390EBF"/>
    <w:rsid w:val="00392AE4"/>
    <w:rsid w:val="0039393E"/>
    <w:rsid w:val="00397733"/>
    <w:rsid w:val="003A0C8B"/>
    <w:rsid w:val="003B3226"/>
    <w:rsid w:val="003C4121"/>
    <w:rsid w:val="003E49BF"/>
    <w:rsid w:val="003F00CE"/>
    <w:rsid w:val="003F7364"/>
    <w:rsid w:val="003F75D3"/>
    <w:rsid w:val="00406048"/>
    <w:rsid w:val="00460527"/>
    <w:rsid w:val="00460534"/>
    <w:rsid w:val="00472177"/>
    <w:rsid w:val="00472E17"/>
    <w:rsid w:val="004A31C0"/>
    <w:rsid w:val="004C708E"/>
    <w:rsid w:val="004D4687"/>
    <w:rsid w:val="004E407E"/>
    <w:rsid w:val="004F3DBF"/>
    <w:rsid w:val="0050057B"/>
    <w:rsid w:val="005368AB"/>
    <w:rsid w:val="005375F0"/>
    <w:rsid w:val="00561BF9"/>
    <w:rsid w:val="00576576"/>
    <w:rsid w:val="005A105A"/>
    <w:rsid w:val="005B51C1"/>
    <w:rsid w:val="005D5075"/>
    <w:rsid w:val="005E31E2"/>
    <w:rsid w:val="005E6ABE"/>
    <w:rsid w:val="005F2811"/>
    <w:rsid w:val="00601DA8"/>
    <w:rsid w:val="00613923"/>
    <w:rsid w:val="00645178"/>
    <w:rsid w:val="006454BA"/>
    <w:rsid w:val="00646842"/>
    <w:rsid w:val="00672B2F"/>
    <w:rsid w:val="006861A3"/>
    <w:rsid w:val="00690507"/>
    <w:rsid w:val="006B3AFD"/>
    <w:rsid w:val="006C4BFC"/>
    <w:rsid w:val="006D0B78"/>
    <w:rsid w:val="006D5A83"/>
    <w:rsid w:val="006D7AF5"/>
    <w:rsid w:val="006E08C0"/>
    <w:rsid w:val="006E270E"/>
    <w:rsid w:val="007061DE"/>
    <w:rsid w:val="0073496C"/>
    <w:rsid w:val="0074572D"/>
    <w:rsid w:val="00763DFC"/>
    <w:rsid w:val="00780B3E"/>
    <w:rsid w:val="00787AE5"/>
    <w:rsid w:val="00792866"/>
    <w:rsid w:val="007A0499"/>
    <w:rsid w:val="007A6367"/>
    <w:rsid w:val="0080338B"/>
    <w:rsid w:val="008133E4"/>
    <w:rsid w:val="008338AA"/>
    <w:rsid w:val="00842CF8"/>
    <w:rsid w:val="00844274"/>
    <w:rsid w:val="0086308D"/>
    <w:rsid w:val="0089333D"/>
    <w:rsid w:val="008B5782"/>
    <w:rsid w:val="008C06A0"/>
    <w:rsid w:val="008C4716"/>
    <w:rsid w:val="008D3AAE"/>
    <w:rsid w:val="008D788F"/>
    <w:rsid w:val="00914BFB"/>
    <w:rsid w:val="0092675D"/>
    <w:rsid w:val="00927EBD"/>
    <w:rsid w:val="009746B5"/>
    <w:rsid w:val="00977B75"/>
    <w:rsid w:val="009B072E"/>
    <w:rsid w:val="009B44C6"/>
    <w:rsid w:val="009B6DF3"/>
    <w:rsid w:val="009C19A5"/>
    <w:rsid w:val="009C7EB9"/>
    <w:rsid w:val="009D4282"/>
    <w:rsid w:val="009E44D1"/>
    <w:rsid w:val="009E4CD6"/>
    <w:rsid w:val="00A0070A"/>
    <w:rsid w:val="00A45E84"/>
    <w:rsid w:val="00A81004"/>
    <w:rsid w:val="00AC2935"/>
    <w:rsid w:val="00AC3CC3"/>
    <w:rsid w:val="00AD3731"/>
    <w:rsid w:val="00AE4156"/>
    <w:rsid w:val="00B054F5"/>
    <w:rsid w:val="00B07F78"/>
    <w:rsid w:val="00B12DB6"/>
    <w:rsid w:val="00B55094"/>
    <w:rsid w:val="00B82193"/>
    <w:rsid w:val="00BD4C06"/>
    <w:rsid w:val="00BF0FE3"/>
    <w:rsid w:val="00BF42F4"/>
    <w:rsid w:val="00BF457E"/>
    <w:rsid w:val="00BF6C45"/>
    <w:rsid w:val="00C00E47"/>
    <w:rsid w:val="00C074DB"/>
    <w:rsid w:val="00C224BE"/>
    <w:rsid w:val="00C43863"/>
    <w:rsid w:val="00C43D7C"/>
    <w:rsid w:val="00C457B8"/>
    <w:rsid w:val="00C47EB1"/>
    <w:rsid w:val="00C55515"/>
    <w:rsid w:val="00C614A4"/>
    <w:rsid w:val="00C84515"/>
    <w:rsid w:val="00C904C7"/>
    <w:rsid w:val="00C92521"/>
    <w:rsid w:val="00C92F07"/>
    <w:rsid w:val="00CA7B74"/>
    <w:rsid w:val="00CB40AF"/>
    <w:rsid w:val="00CB4397"/>
    <w:rsid w:val="00CB5883"/>
    <w:rsid w:val="00CD747D"/>
    <w:rsid w:val="00CE6278"/>
    <w:rsid w:val="00D54D56"/>
    <w:rsid w:val="00D61CE1"/>
    <w:rsid w:val="00D6390A"/>
    <w:rsid w:val="00D74AB2"/>
    <w:rsid w:val="00D81124"/>
    <w:rsid w:val="00DB491C"/>
    <w:rsid w:val="00DB5F0A"/>
    <w:rsid w:val="00DC32EA"/>
    <w:rsid w:val="00DD42E2"/>
    <w:rsid w:val="00E15932"/>
    <w:rsid w:val="00E26578"/>
    <w:rsid w:val="00E3402F"/>
    <w:rsid w:val="00E80503"/>
    <w:rsid w:val="00E84BD4"/>
    <w:rsid w:val="00EA3A6D"/>
    <w:rsid w:val="00EC58B0"/>
    <w:rsid w:val="00ED1272"/>
    <w:rsid w:val="00ED1356"/>
    <w:rsid w:val="00F4240A"/>
    <w:rsid w:val="00F655F1"/>
    <w:rsid w:val="00F745C9"/>
    <w:rsid w:val="00F76FB2"/>
    <w:rsid w:val="00F86168"/>
    <w:rsid w:val="00F9240E"/>
    <w:rsid w:val="00F9350A"/>
    <w:rsid w:val="00F96280"/>
    <w:rsid w:val="00F979B3"/>
    <w:rsid w:val="00FB4886"/>
    <w:rsid w:val="00FB595A"/>
    <w:rsid w:val="00FC45EC"/>
    <w:rsid w:val="00FC4B77"/>
    <w:rsid w:val="00FF09D7"/>
    <w:rsid w:val="00FF4577"/>
    <w:rsid w:val="00FF7A22"/>
    <w:rsid w:val="01292073"/>
    <w:rsid w:val="03A31926"/>
    <w:rsid w:val="03EE0F17"/>
    <w:rsid w:val="054271A3"/>
    <w:rsid w:val="0C600AB7"/>
    <w:rsid w:val="270808DF"/>
    <w:rsid w:val="2A17629D"/>
    <w:rsid w:val="2D546285"/>
    <w:rsid w:val="36101E1E"/>
    <w:rsid w:val="38B46F01"/>
    <w:rsid w:val="38E97903"/>
    <w:rsid w:val="402334C8"/>
    <w:rsid w:val="474223DF"/>
    <w:rsid w:val="4A7B4492"/>
    <w:rsid w:val="509B0B0C"/>
    <w:rsid w:val="54331FD4"/>
    <w:rsid w:val="57310398"/>
    <w:rsid w:val="5A3B0914"/>
    <w:rsid w:val="608D6BF9"/>
    <w:rsid w:val="6183070A"/>
    <w:rsid w:val="6C6331E3"/>
    <w:rsid w:val="73AF19F9"/>
    <w:rsid w:val="7B327488"/>
    <w:rsid w:val="7DE5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4">
    <w:name w:val="heading 1"/>
    <w:basedOn w:val="1"/>
    <w:next w:val="1"/>
    <w:link w:val="32"/>
    <w:qFormat/>
    <w:uiPriority w:val="0"/>
    <w:pPr>
      <w:keepNext/>
      <w:spacing w:line="440" w:lineRule="exact"/>
      <w:jc w:val="center"/>
      <w:outlineLvl w:val="0"/>
    </w:pPr>
    <w:rPr>
      <w:rFonts w:eastAsia="方正小标宋简体"/>
      <w:b/>
      <w:sz w:val="44"/>
      <w:szCs w:val="24"/>
      <w:u w:val="single"/>
    </w:rPr>
  </w:style>
  <w:style w:type="paragraph" w:styleId="5">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3"/>
    <w:qFormat/>
    <w:uiPriority w:val="0"/>
    <w:pPr>
      <w:keepNext/>
      <w:keepLines/>
      <w:spacing w:before="260" w:after="260" w:line="416" w:lineRule="auto"/>
      <w:outlineLvl w:val="2"/>
    </w:pPr>
    <w:rPr>
      <w:b/>
      <w:bCs/>
      <w:sz w:val="32"/>
      <w:szCs w:val="32"/>
    </w:rPr>
  </w:style>
  <w:style w:type="paragraph" w:styleId="7">
    <w:name w:val="heading 5"/>
    <w:basedOn w:val="1"/>
    <w:next w:val="1"/>
    <w:link w:val="34"/>
    <w:unhideWhenUsed/>
    <w:qFormat/>
    <w:uiPriority w:val="0"/>
    <w:pPr>
      <w:spacing w:beforeAutospacing="1" w:afterAutospacing="1"/>
      <w:jc w:val="left"/>
      <w:outlineLvl w:val="4"/>
    </w:pPr>
    <w:rPr>
      <w:rFonts w:hint="eastAsia" w:ascii="宋体" w:hAnsi="宋体"/>
      <w:b/>
      <w:kern w:val="0"/>
      <w:sz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5"/>
    <w:qFormat/>
    <w:uiPriority w:val="0"/>
    <w:pPr>
      <w:spacing w:after="120"/>
    </w:pPr>
  </w:style>
  <w:style w:type="paragraph" w:styleId="3">
    <w:name w:val="Body Text First Indent"/>
    <w:basedOn w:val="2"/>
    <w:next w:val="1"/>
    <w:qFormat/>
    <w:uiPriority w:val="0"/>
    <w:pPr>
      <w:ind w:firstLine="420" w:firstLineChars="100"/>
    </w:pPr>
  </w:style>
  <w:style w:type="paragraph" w:styleId="8">
    <w:name w:val="Normal Indent"/>
    <w:basedOn w:val="1"/>
    <w:qFormat/>
    <w:uiPriority w:val="0"/>
    <w:pPr>
      <w:ind w:firstLine="420" w:firstLineChars="200"/>
    </w:pPr>
    <w:rPr>
      <w:rFonts w:ascii="Calibri" w:hAnsi="Calibri"/>
      <w:sz w:val="21"/>
      <w:szCs w:val="24"/>
    </w:rPr>
  </w:style>
  <w:style w:type="paragraph" w:styleId="9">
    <w:name w:val="Body Text Indent"/>
    <w:basedOn w:val="1"/>
    <w:link w:val="36"/>
    <w:qFormat/>
    <w:uiPriority w:val="0"/>
    <w:pPr>
      <w:spacing w:after="120"/>
      <w:ind w:left="420" w:leftChars="200"/>
    </w:pPr>
  </w:style>
  <w:style w:type="paragraph" w:styleId="10">
    <w:name w:val="Plain Text"/>
    <w:basedOn w:val="1"/>
    <w:link w:val="37"/>
    <w:qFormat/>
    <w:uiPriority w:val="0"/>
    <w:rPr>
      <w:rFonts w:ascii="宋体" w:hAnsi="Courier New" w:cs="Courier New"/>
      <w:sz w:val="21"/>
      <w:szCs w:val="21"/>
    </w:rPr>
  </w:style>
  <w:style w:type="paragraph" w:styleId="11">
    <w:name w:val="Body Text Indent 2"/>
    <w:basedOn w:val="1"/>
    <w:link w:val="38"/>
    <w:qFormat/>
    <w:uiPriority w:val="0"/>
    <w:pPr>
      <w:spacing w:after="120" w:line="480" w:lineRule="auto"/>
      <w:ind w:left="420" w:leftChars="200"/>
    </w:pPr>
  </w:style>
  <w:style w:type="paragraph" w:styleId="12">
    <w:name w:val="Balloon Text"/>
    <w:basedOn w:val="1"/>
    <w:link w:val="39"/>
    <w:semiHidden/>
    <w:qFormat/>
    <w:uiPriority w:val="0"/>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777"/>
      </w:tabs>
      <w:spacing w:before="120" w:after="120" w:line="480" w:lineRule="auto"/>
      <w:jc w:val="left"/>
    </w:pPr>
    <w:rPr>
      <w:rFonts w:ascii="幼圆" w:eastAsia="幼圆"/>
      <w:b/>
      <w:sz w:val="24"/>
      <w:szCs w:val="24"/>
    </w:rPr>
  </w:style>
  <w:style w:type="paragraph" w:styleId="16">
    <w:name w:val="Subtitle"/>
    <w:basedOn w:val="1"/>
    <w:next w:val="1"/>
    <w:link w:val="63"/>
    <w:qFormat/>
    <w:uiPriority w:val="0"/>
    <w:pPr>
      <w:spacing w:before="240" w:after="60"/>
      <w:jc w:val="center"/>
      <w:outlineLvl w:val="1"/>
    </w:pPr>
    <w:rPr>
      <w:rFonts w:ascii="Cambria" w:hAnsi="Cambria" w:eastAsia="仿宋_GB2312"/>
      <w:b/>
      <w:bCs/>
      <w:kern w:val="28"/>
      <w:sz w:val="44"/>
      <w:szCs w:val="32"/>
    </w:rPr>
  </w:style>
  <w:style w:type="paragraph" w:styleId="17">
    <w:name w:val="toc 2"/>
    <w:basedOn w:val="1"/>
    <w:next w:val="1"/>
    <w:unhideWhenUsed/>
    <w:qFormat/>
    <w:uiPriority w:val="39"/>
    <w:pPr>
      <w:ind w:left="420" w:leftChars="200"/>
    </w:pPr>
  </w:style>
  <w:style w:type="paragraph" w:styleId="18">
    <w:name w:val="Normal (Web)"/>
    <w:basedOn w:val="1"/>
    <w:uiPriority w:val="0"/>
    <w:pPr>
      <w:spacing w:before="0" w:beforeAutospacing="1" w:after="0" w:afterAutospacing="1"/>
      <w:ind w:left="0" w:right="0"/>
      <w:jc w:val="left"/>
    </w:pPr>
    <w:rPr>
      <w:kern w:val="0"/>
      <w:sz w:val="24"/>
      <w:lang w:val="en-US" w:eastAsia="zh-CN" w:bidi="ar"/>
    </w:rPr>
  </w:style>
  <w:style w:type="paragraph" w:styleId="19">
    <w:name w:val="Title"/>
    <w:basedOn w:val="1"/>
    <w:next w:val="1"/>
    <w:link w:val="65"/>
    <w:qFormat/>
    <w:uiPriority w:val="0"/>
    <w:pPr>
      <w:spacing w:before="240" w:after="60"/>
      <w:jc w:val="center"/>
      <w:outlineLvl w:val="0"/>
    </w:pPr>
    <w:rPr>
      <w:rFonts w:eastAsia="方正小标宋简体" w:asciiTheme="majorAscii" w:hAnsiTheme="majorAscii" w:cstheme="majorBidi"/>
      <w:b/>
      <w:bCs/>
      <w:sz w:val="44"/>
      <w:szCs w:val="32"/>
    </w:rPr>
  </w:style>
  <w:style w:type="paragraph" w:styleId="20">
    <w:name w:val="Body Text First Indent 2"/>
    <w:basedOn w:val="9"/>
    <w:link w:val="40"/>
    <w:qFormat/>
    <w:uiPriority w:val="0"/>
    <w:pPr>
      <w:ind w:firstLine="420" w:firstLineChars="200"/>
    </w:pPr>
    <w:rPr>
      <w:sz w:val="21"/>
      <w:szCs w:val="24"/>
    </w:rPr>
  </w:style>
  <w:style w:type="table" w:styleId="22">
    <w:name w:val="Table Grid"/>
    <w:basedOn w:val="21"/>
    <w:unhideWhenUsed/>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Emphasis"/>
    <w:basedOn w:val="23"/>
    <w:qFormat/>
    <w:uiPriority w:val="0"/>
    <w:rPr>
      <w:color w:val="CC0000"/>
    </w:rPr>
  </w:style>
  <w:style w:type="character" w:styleId="27">
    <w:name w:val="Hyperlink"/>
    <w:basedOn w:val="23"/>
    <w:qFormat/>
    <w:uiPriority w:val="99"/>
    <w:rPr>
      <w:color w:val="0000FF"/>
      <w:u w:val="single"/>
    </w:rPr>
  </w:style>
  <w:style w:type="character" w:styleId="28">
    <w:name w:val="annotation reference"/>
    <w:basedOn w:val="23"/>
    <w:qFormat/>
    <w:uiPriority w:val="0"/>
    <w:rPr>
      <w:sz w:val="21"/>
      <w:szCs w:val="21"/>
    </w:rPr>
  </w:style>
  <w:style w:type="character" w:customStyle="1" w:styleId="29">
    <w:name w:val="标题 2 Char"/>
    <w:basedOn w:val="23"/>
    <w:link w:val="5"/>
    <w:qFormat/>
    <w:uiPriority w:val="0"/>
    <w:rPr>
      <w:rFonts w:ascii="Arial" w:hAnsi="Arial" w:eastAsia="黑体" w:cs="Times New Roman"/>
      <w:b/>
      <w:bCs/>
      <w:sz w:val="32"/>
      <w:szCs w:val="32"/>
    </w:rPr>
  </w:style>
  <w:style w:type="character" w:customStyle="1" w:styleId="30">
    <w:name w:val="页眉 Char"/>
    <w:basedOn w:val="23"/>
    <w:link w:val="14"/>
    <w:qFormat/>
    <w:uiPriority w:val="99"/>
    <w:rPr>
      <w:sz w:val="18"/>
      <w:szCs w:val="18"/>
    </w:rPr>
  </w:style>
  <w:style w:type="character" w:customStyle="1" w:styleId="31">
    <w:name w:val="页脚 Char"/>
    <w:basedOn w:val="23"/>
    <w:link w:val="13"/>
    <w:qFormat/>
    <w:uiPriority w:val="99"/>
    <w:rPr>
      <w:sz w:val="18"/>
      <w:szCs w:val="18"/>
    </w:rPr>
  </w:style>
  <w:style w:type="character" w:customStyle="1" w:styleId="32">
    <w:name w:val="标题 1 Char"/>
    <w:basedOn w:val="23"/>
    <w:link w:val="4"/>
    <w:qFormat/>
    <w:uiPriority w:val="0"/>
    <w:rPr>
      <w:rFonts w:ascii="Times New Roman" w:hAnsi="Times New Roman" w:eastAsia="方正小标宋简体" w:cs="Times New Roman"/>
      <w:b/>
      <w:sz w:val="44"/>
      <w:szCs w:val="24"/>
      <w:u w:val="single"/>
    </w:rPr>
  </w:style>
  <w:style w:type="character" w:customStyle="1" w:styleId="33">
    <w:name w:val="标题 3 Char"/>
    <w:basedOn w:val="23"/>
    <w:link w:val="6"/>
    <w:qFormat/>
    <w:uiPriority w:val="0"/>
    <w:rPr>
      <w:rFonts w:ascii="Times New Roman" w:hAnsi="Times New Roman" w:eastAsia="宋体" w:cs="Times New Roman"/>
      <w:b/>
      <w:bCs/>
      <w:sz w:val="32"/>
      <w:szCs w:val="32"/>
    </w:rPr>
  </w:style>
  <w:style w:type="character" w:customStyle="1" w:styleId="34">
    <w:name w:val="标题 5 Char"/>
    <w:basedOn w:val="23"/>
    <w:link w:val="7"/>
    <w:qFormat/>
    <w:uiPriority w:val="0"/>
    <w:rPr>
      <w:rFonts w:ascii="宋体" w:hAnsi="宋体" w:eastAsia="宋体" w:cs="Times New Roman"/>
      <w:b/>
      <w:kern w:val="0"/>
      <w:sz w:val="20"/>
      <w:szCs w:val="20"/>
    </w:rPr>
  </w:style>
  <w:style w:type="character" w:customStyle="1" w:styleId="35">
    <w:name w:val="正文文本 Char"/>
    <w:basedOn w:val="23"/>
    <w:link w:val="2"/>
    <w:qFormat/>
    <w:uiPriority w:val="0"/>
    <w:rPr>
      <w:rFonts w:ascii="Times New Roman" w:hAnsi="Times New Roman" w:eastAsia="宋体" w:cs="Times New Roman"/>
      <w:sz w:val="28"/>
      <w:szCs w:val="20"/>
    </w:rPr>
  </w:style>
  <w:style w:type="character" w:customStyle="1" w:styleId="36">
    <w:name w:val="正文文本缩进 Char"/>
    <w:basedOn w:val="23"/>
    <w:link w:val="9"/>
    <w:qFormat/>
    <w:uiPriority w:val="0"/>
    <w:rPr>
      <w:rFonts w:ascii="Times New Roman" w:hAnsi="Times New Roman" w:eastAsia="宋体" w:cs="Times New Roman"/>
      <w:sz w:val="28"/>
      <w:szCs w:val="20"/>
    </w:rPr>
  </w:style>
  <w:style w:type="character" w:customStyle="1" w:styleId="37">
    <w:name w:val="纯文本 Char"/>
    <w:basedOn w:val="23"/>
    <w:link w:val="10"/>
    <w:qFormat/>
    <w:uiPriority w:val="0"/>
    <w:rPr>
      <w:rFonts w:ascii="宋体" w:hAnsi="Courier New" w:eastAsia="宋体" w:cs="Courier New"/>
      <w:szCs w:val="21"/>
    </w:rPr>
  </w:style>
  <w:style w:type="character" w:customStyle="1" w:styleId="38">
    <w:name w:val="正文文本缩进 2 Char"/>
    <w:basedOn w:val="23"/>
    <w:link w:val="11"/>
    <w:qFormat/>
    <w:uiPriority w:val="0"/>
    <w:rPr>
      <w:rFonts w:ascii="Times New Roman" w:hAnsi="Times New Roman" w:eastAsia="宋体" w:cs="Times New Roman"/>
      <w:sz w:val="28"/>
      <w:szCs w:val="20"/>
    </w:rPr>
  </w:style>
  <w:style w:type="character" w:customStyle="1" w:styleId="39">
    <w:name w:val="批注框文本 Char"/>
    <w:basedOn w:val="23"/>
    <w:link w:val="12"/>
    <w:semiHidden/>
    <w:qFormat/>
    <w:uiPriority w:val="0"/>
    <w:rPr>
      <w:rFonts w:ascii="Times New Roman" w:hAnsi="Times New Roman" w:eastAsia="宋体" w:cs="Times New Roman"/>
      <w:sz w:val="18"/>
      <w:szCs w:val="18"/>
    </w:rPr>
  </w:style>
  <w:style w:type="character" w:customStyle="1" w:styleId="40">
    <w:name w:val="正文首行缩进 2 Char"/>
    <w:basedOn w:val="36"/>
    <w:link w:val="20"/>
    <w:qFormat/>
    <w:uiPriority w:val="0"/>
    <w:rPr>
      <w:rFonts w:ascii="Times New Roman" w:hAnsi="Times New Roman" w:eastAsia="宋体" w:cs="Times New Roman"/>
      <w:sz w:val="28"/>
      <w:szCs w:val="24"/>
    </w:rPr>
  </w:style>
  <w:style w:type="character" w:customStyle="1" w:styleId="41">
    <w:name w:val="副标题 Char"/>
    <w:basedOn w:val="23"/>
    <w:qFormat/>
    <w:uiPriority w:val="0"/>
    <w:rPr>
      <w:rFonts w:eastAsia="宋体" w:asciiTheme="majorHAnsi" w:hAnsiTheme="majorHAnsi" w:cstheme="majorBidi"/>
      <w:b/>
      <w:bCs/>
      <w:kern w:val="28"/>
      <w:sz w:val="32"/>
      <w:szCs w:val="32"/>
    </w:rPr>
  </w:style>
  <w:style w:type="character" w:customStyle="1" w:styleId="42">
    <w:name w:val="普通文字 Char"/>
    <w:basedOn w:val="23"/>
    <w:qFormat/>
    <w:uiPriority w:val="0"/>
    <w:rPr>
      <w:rFonts w:ascii="宋体" w:hAnsi="Courier New" w:eastAsia="宋体" w:cs="Courier New"/>
      <w:szCs w:val="21"/>
    </w:rPr>
  </w:style>
  <w:style w:type="character" w:customStyle="1" w:styleId="43">
    <w:name w:val="样式 03标题 + 段后: 0.3 行 Char"/>
    <w:link w:val="44"/>
    <w:qFormat/>
    <w:uiPriority w:val="0"/>
    <w:rPr>
      <w:rFonts w:ascii="宋体" w:hAnsi="宋体" w:eastAsia="宋体"/>
      <w:bCs/>
      <w:sz w:val="24"/>
    </w:rPr>
  </w:style>
  <w:style w:type="paragraph" w:customStyle="1" w:styleId="44">
    <w:name w:val="样式 03标题 + 段后: 0.3 行"/>
    <w:basedOn w:val="1"/>
    <w:link w:val="43"/>
    <w:qFormat/>
    <w:uiPriority w:val="0"/>
    <w:pPr>
      <w:snapToGrid w:val="0"/>
      <w:spacing w:beforeLines="50" w:line="360" w:lineRule="auto"/>
      <w:ind w:firstLine="480"/>
    </w:pPr>
    <w:rPr>
      <w:rFonts w:ascii="宋体" w:hAnsi="宋体" w:cstheme="minorBidi"/>
      <w:bCs/>
      <w:sz w:val="24"/>
      <w:szCs w:val="22"/>
    </w:rPr>
  </w:style>
  <w:style w:type="character" w:customStyle="1" w:styleId="45">
    <w:name w:val="内容 Char"/>
    <w:link w:val="46"/>
    <w:qFormat/>
    <w:uiPriority w:val="0"/>
    <w:rPr>
      <w:szCs w:val="24"/>
    </w:rPr>
  </w:style>
  <w:style w:type="paragraph" w:customStyle="1" w:styleId="46">
    <w:name w:val="内容"/>
    <w:basedOn w:val="1"/>
    <w:link w:val="45"/>
    <w:qFormat/>
    <w:uiPriority w:val="0"/>
    <w:pPr>
      <w:spacing w:line="480" w:lineRule="exact"/>
      <w:ind w:firstLine="200" w:firstLineChars="200"/>
    </w:pPr>
    <w:rPr>
      <w:rFonts w:asciiTheme="minorHAnsi" w:hAnsiTheme="minorHAnsi" w:eastAsiaTheme="minorEastAsia" w:cstheme="minorBidi"/>
      <w:sz w:val="21"/>
      <w:szCs w:val="24"/>
    </w:rPr>
  </w:style>
  <w:style w:type="paragraph" w:customStyle="1" w:styleId="47">
    <w:name w:val="正文01"/>
    <w:basedOn w:val="1"/>
    <w:qFormat/>
    <w:uiPriority w:val="0"/>
    <w:pPr>
      <w:snapToGrid w:val="0"/>
      <w:spacing w:line="360" w:lineRule="auto"/>
      <w:ind w:firstLine="480" w:firstLineChars="200"/>
      <w:jc w:val="left"/>
    </w:pPr>
    <w:rPr>
      <w:rFonts w:ascii="宋体" w:hAnsi="宋体" w:cs="宋体"/>
      <w:color w:val="000000"/>
      <w:sz w:val="24"/>
    </w:rPr>
  </w:style>
  <w:style w:type="paragraph" w:customStyle="1" w:styleId="48">
    <w:name w:val="节标题"/>
    <w:basedOn w:val="1"/>
    <w:next w:val="46"/>
    <w:qFormat/>
    <w:uiPriority w:val="0"/>
    <w:pPr>
      <w:widowControl/>
      <w:spacing w:beforeLines="100" w:afterLines="100" w:line="276" w:lineRule="auto"/>
      <w:ind w:left="1260" w:hanging="420"/>
      <w:jc w:val="left"/>
      <w:outlineLvl w:val="2"/>
    </w:pPr>
    <w:rPr>
      <w:rFonts w:ascii="Calibri" w:hAnsi="Calibri"/>
      <w:kern w:val="0"/>
      <w:sz w:val="32"/>
      <w:szCs w:val="22"/>
      <w:lang w:eastAsia="en-US" w:bidi="en-US"/>
    </w:rPr>
  </w:style>
  <w:style w:type="paragraph" w:customStyle="1" w:styleId="49">
    <w:name w:val="条"/>
    <w:basedOn w:val="46"/>
    <w:qFormat/>
    <w:uiPriority w:val="0"/>
    <w:pPr>
      <w:widowControl/>
      <w:spacing w:beforeLines="50" w:afterLines="50"/>
      <w:ind w:left="2100" w:firstLine="0" w:firstLineChars="0"/>
      <w:jc w:val="left"/>
    </w:pPr>
    <w:rPr>
      <w:rFonts w:ascii="Calibri" w:hAnsi="Calibri" w:eastAsia="华文行楷"/>
      <w:sz w:val="28"/>
    </w:rPr>
  </w:style>
  <w:style w:type="paragraph" w:customStyle="1" w:styleId="50">
    <w:name w:val="小节标题"/>
    <w:basedOn w:val="1"/>
    <w:next w:val="46"/>
    <w:qFormat/>
    <w:uiPriority w:val="0"/>
    <w:pPr>
      <w:widowControl/>
      <w:spacing w:beforeLines="100" w:afterLines="100" w:line="276" w:lineRule="auto"/>
      <w:ind w:left="1680" w:hanging="420"/>
      <w:jc w:val="left"/>
      <w:outlineLvl w:val="3"/>
    </w:pPr>
    <w:rPr>
      <w:rFonts w:ascii="Calibri" w:hAnsi="Calibri" w:eastAsia="楷体_GB2312"/>
      <w:kern w:val="0"/>
      <w:sz w:val="30"/>
      <w:szCs w:val="22"/>
      <w:lang w:eastAsia="en-US" w:bidi="en-US"/>
    </w:rPr>
  </w:style>
  <w:style w:type="paragraph" w:customStyle="1" w:styleId="51">
    <w:name w:val="篇章标题"/>
    <w:basedOn w:val="1"/>
    <w:next w:val="46"/>
    <w:qFormat/>
    <w:uiPriority w:val="0"/>
    <w:pPr>
      <w:widowControl/>
      <w:spacing w:before="624" w:after="312" w:line="360" w:lineRule="auto"/>
      <w:ind w:left="840" w:hanging="420"/>
      <w:jc w:val="left"/>
      <w:outlineLvl w:val="1"/>
    </w:pPr>
    <w:rPr>
      <w:rFonts w:ascii="Calibri" w:hAnsi="Calibri" w:eastAsia="黑体"/>
      <w:kern w:val="0"/>
      <w:sz w:val="36"/>
      <w:szCs w:val="22"/>
      <w:lang w:eastAsia="en-US" w:bidi="en-US"/>
    </w:rPr>
  </w:style>
  <w:style w:type="paragraph" w:customStyle="1" w:styleId="52">
    <w:name w:val="mod_selection1"/>
    <w:basedOn w:val="1"/>
    <w:qFormat/>
    <w:uiPriority w:val="0"/>
    <w:pPr>
      <w:widowControl/>
      <w:ind w:left="75"/>
      <w:jc w:val="left"/>
    </w:pPr>
    <w:rPr>
      <w:rFonts w:ascii="Arial" w:hAnsi="Arial" w:cs="Arial"/>
      <w:b/>
      <w:bCs/>
      <w:kern w:val="0"/>
      <w:sz w:val="20"/>
    </w:rPr>
  </w:style>
  <w:style w:type="paragraph" w:customStyle="1" w:styleId="53">
    <w:name w:val="Char Char Char Char"/>
    <w:basedOn w:val="1"/>
    <w:qFormat/>
    <w:uiPriority w:val="0"/>
    <w:rPr>
      <w:sz w:val="21"/>
      <w:szCs w:val="21"/>
    </w:rPr>
  </w:style>
  <w:style w:type="paragraph" w:customStyle="1" w:styleId="54">
    <w:name w:val="Char6"/>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55">
    <w:name w:val="章节标题"/>
    <w:basedOn w:val="1"/>
    <w:next w:val="46"/>
    <w:qFormat/>
    <w:uiPriority w:val="0"/>
    <w:pPr>
      <w:widowControl/>
      <w:jc w:val="center"/>
      <w:outlineLvl w:val="0"/>
    </w:pPr>
    <w:rPr>
      <w:rFonts w:ascii="Calibri" w:hAnsi="Calibri" w:eastAsia="华文中宋"/>
      <w:kern w:val="0"/>
      <w:sz w:val="56"/>
      <w:szCs w:val="56"/>
    </w:rPr>
  </w:style>
  <w:style w:type="paragraph" w:customStyle="1" w:styleId="56">
    <w:name w:val="通信正文1"/>
    <w:basedOn w:val="1"/>
    <w:qFormat/>
    <w:uiPriority w:val="0"/>
    <w:pPr>
      <w:adjustRightInd w:val="0"/>
      <w:spacing w:line="336" w:lineRule="auto"/>
      <w:ind w:firstLine="560" w:firstLineChars="200"/>
      <w:textAlignment w:val="baseline"/>
    </w:pPr>
    <w:rPr>
      <w:rFonts w:ascii="宋体"/>
      <w:kern w:val="0"/>
    </w:rPr>
  </w:style>
  <w:style w:type="paragraph" w:customStyle="1" w:styleId="57">
    <w:name w:val="列出段落1"/>
    <w:basedOn w:val="1"/>
    <w:qFormat/>
    <w:uiPriority w:val="0"/>
    <w:pPr>
      <w:ind w:firstLine="420" w:firstLineChars="200"/>
    </w:pPr>
    <w:rPr>
      <w:rFonts w:ascii="Calibri" w:hAnsi="Calibri"/>
      <w:sz w:val="21"/>
      <w:szCs w:val="22"/>
    </w:rPr>
  </w:style>
  <w:style w:type="paragraph" w:customStyle="1" w:styleId="58">
    <w:name w:val="Char"/>
    <w:basedOn w:val="1"/>
    <w:qFormat/>
    <w:uiPriority w:val="0"/>
    <w:rPr>
      <w:rFonts w:ascii="Tahoma" w:hAnsi="Tahoma"/>
      <w:sz w:val="24"/>
    </w:rPr>
  </w:style>
  <w:style w:type="character" w:customStyle="1" w:styleId="59">
    <w:name w:val="font51"/>
    <w:basedOn w:val="23"/>
    <w:qFormat/>
    <w:uiPriority w:val="0"/>
    <w:rPr>
      <w:rFonts w:hint="eastAsia" w:ascii="宋体" w:hAnsi="宋体" w:eastAsia="宋体" w:cs="宋体"/>
      <w:color w:val="000000"/>
      <w:sz w:val="24"/>
      <w:szCs w:val="24"/>
      <w:u w:val="none"/>
    </w:rPr>
  </w:style>
  <w:style w:type="character" w:customStyle="1" w:styleId="60">
    <w:name w:val="font61"/>
    <w:basedOn w:val="23"/>
    <w:qFormat/>
    <w:uiPriority w:val="0"/>
    <w:rPr>
      <w:rFonts w:hint="eastAsia" w:ascii="宋体" w:hAnsi="宋体" w:eastAsia="宋体" w:cs="宋体"/>
      <w:color w:val="000000"/>
      <w:sz w:val="22"/>
      <w:szCs w:val="22"/>
      <w:u w:val="none"/>
    </w:rPr>
  </w:style>
  <w:style w:type="character" w:customStyle="1" w:styleId="61">
    <w:name w:val="font91"/>
    <w:basedOn w:val="23"/>
    <w:qFormat/>
    <w:uiPriority w:val="0"/>
    <w:rPr>
      <w:rFonts w:hint="eastAsia" w:ascii="宋体" w:hAnsi="宋体" w:eastAsia="宋体" w:cs="宋体"/>
      <w:color w:val="000000"/>
      <w:sz w:val="20"/>
      <w:szCs w:val="20"/>
      <w:u w:val="none"/>
    </w:rPr>
  </w:style>
  <w:style w:type="character" w:customStyle="1" w:styleId="62">
    <w:name w:val="font101"/>
    <w:basedOn w:val="23"/>
    <w:qFormat/>
    <w:uiPriority w:val="0"/>
    <w:rPr>
      <w:rFonts w:hint="eastAsia" w:ascii="宋体" w:hAnsi="宋体" w:eastAsia="宋体" w:cs="宋体"/>
      <w:color w:val="333333"/>
      <w:sz w:val="20"/>
      <w:szCs w:val="20"/>
      <w:u w:val="none"/>
    </w:rPr>
  </w:style>
  <w:style w:type="character" w:customStyle="1" w:styleId="63">
    <w:name w:val="副标题 Char1"/>
    <w:link w:val="16"/>
    <w:qFormat/>
    <w:uiPriority w:val="0"/>
    <w:rPr>
      <w:rFonts w:ascii="Cambria" w:hAnsi="Cambria" w:eastAsia="仿宋_GB2312" w:cs="Times New Roman"/>
      <w:b/>
      <w:bCs/>
      <w:kern w:val="28"/>
      <w:sz w:val="44"/>
      <w:szCs w:val="32"/>
    </w:rPr>
  </w:style>
  <w:style w:type="paragraph" w:styleId="64">
    <w:name w:val="List Paragraph"/>
    <w:basedOn w:val="1"/>
    <w:unhideWhenUsed/>
    <w:qFormat/>
    <w:uiPriority w:val="99"/>
    <w:pPr>
      <w:ind w:firstLine="420" w:firstLineChars="200"/>
    </w:pPr>
  </w:style>
  <w:style w:type="character" w:customStyle="1" w:styleId="65">
    <w:name w:val="标题 Char"/>
    <w:basedOn w:val="23"/>
    <w:link w:val="19"/>
    <w:qFormat/>
    <w:uiPriority w:val="0"/>
    <w:rPr>
      <w:rFonts w:eastAsia="方正小标宋简体" w:asciiTheme="majorAscii" w:hAnsiTheme="majorAscii" w:cstheme="majorBidi"/>
      <w:b/>
      <w:bCs/>
      <w:sz w:val="44"/>
      <w:szCs w:val="32"/>
    </w:rPr>
  </w:style>
  <w:style w:type="paragraph" w:customStyle="1" w:styleId="66">
    <w:name w:val="TOC Heading"/>
    <w:basedOn w:val="4"/>
    <w:next w:val="1"/>
    <w:unhideWhenUsed/>
    <w:qFormat/>
    <w:uiPriority w:val="39"/>
    <w:pPr>
      <w:keepLines/>
      <w:widowControl/>
      <w:spacing w:before="240" w:line="259" w:lineRule="auto"/>
      <w:jc w:val="left"/>
      <w:outlineLvl w:val="9"/>
    </w:pPr>
    <w:rPr>
      <w:rFonts w:asciiTheme="majorHAnsi" w:hAnsiTheme="majorHAnsi" w:eastAsiaTheme="majorEastAsia" w:cstheme="majorBidi"/>
      <w:color w:val="2E75B6" w:themeColor="accent1" w:themeShade="BF"/>
      <w:kern w:val="0"/>
      <w:sz w:val="32"/>
      <w:szCs w:val="32"/>
      <w:u w:val="none"/>
    </w:rPr>
  </w:style>
  <w:style w:type="paragraph" w:customStyle="1" w:styleId="67">
    <w:name w:val="_Style 63"/>
    <w:basedOn w:val="1"/>
    <w:next w:val="64"/>
    <w:qFormat/>
    <w:uiPriority w:val="99"/>
    <w:pPr>
      <w:ind w:firstLine="420" w:firstLineChars="200"/>
    </w:pPr>
    <w:rPr>
      <w:szCs w:val="28"/>
    </w:rPr>
  </w:style>
  <w:style w:type="paragraph" w:customStyle="1" w:styleId="68">
    <w:name w:val="条款"/>
    <w:basedOn w:val="1"/>
    <w:qFormat/>
    <w:uiPriority w:val="0"/>
    <w:pPr>
      <w:spacing w:line="480" w:lineRule="exact"/>
    </w:pPr>
    <w:rPr>
      <w:rFonts w:eastAsia="黑体"/>
      <w:sz w:val="24"/>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9F33-B6B9-4670-97FD-BA2368EADFA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1970</Words>
  <Characters>11232</Characters>
  <Lines>93</Lines>
  <Paragraphs>26</Paragraphs>
  <TotalTime>33</TotalTime>
  <ScaleCrop>false</ScaleCrop>
  <LinksUpToDate>false</LinksUpToDate>
  <CharactersWithSpaces>13176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2020-05-21T05:51:00Z</dcterms:created>
  <dc:creator>吴博</dc:creator>
  <cp:lastModifiedBy>熊然</cp:lastModifiedBy>
  <cp:lastPrinted>2020-10-14T03:04:00Z</cp:lastPrinted>
  <dcterms:modified xsi:type="dcterms:W3CDTF">2023-06-20T08:28:11Z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436EBBF8DEE84B46B787FE91B3B1D21C</vt:lpwstr>
  </property>
</Properties>
</file>