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D760F">
      <w:pPr>
        <w:autoSpaceDE/>
        <w:autoSpaceDN/>
        <w:spacing w:before="120" w:beforeLines="50" w:after="120" w:afterLines="50" w:line="360" w:lineRule="auto"/>
        <w:ind w:left="422"/>
        <w:jc w:val="center"/>
        <w:rPr>
          <w:rFonts w:hint="eastAsia" w:ascii="宋体" w:hAnsi="宋体" w:cs="宋体"/>
          <w:b/>
          <w:spacing w:val="2"/>
          <w:sz w:val="36"/>
          <w:szCs w:val="36"/>
        </w:rPr>
      </w:pPr>
    </w:p>
    <w:p w14:paraId="2A59790E">
      <w:pPr>
        <w:spacing w:line="360" w:lineRule="auto"/>
        <w:jc w:val="center"/>
        <w:rPr>
          <w:rFonts w:hint="eastAsia" w:ascii="宋体" w:hAnsi="宋体"/>
          <w:b/>
          <w:sz w:val="48"/>
          <w:szCs w:val="48"/>
        </w:rPr>
      </w:pPr>
      <w:r>
        <w:rPr>
          <w:rFonts w:hint="eastAsia" w:ascii="宋体" w:hAnsi="宋体"/>
          <w:b/>
          <w:sz w:val="48"/>
          <w:szCs w:val="48"/>
          <w:lang w:val="en-US" w:eastAsia="zh-CN"/>
        </w:rPr>
        <w:t>广南公司2024年报废车辆处置项目</w:t>
      </w:r>
    </w:p>
    <w:p w14:paraId="29699F24">
      <w:pPr>
        <w:autoSpaceDE/>
        <w:autoSpaceDN/>
        <w:spacing w:before="720" w:beforeLines="300" w:after="720" w:afterLines="300" w:line="360" w:lineRule="auto"/>
        <w:ind w:left="1083" w:right="663"/>
        <w:jc w:val="center"/>
        <w:rPr>
          <w:rFonts w:ascii="宋体" w:hAnsi="宋体" w:cs="方正小标宋简体"/>
          <w:spacing w:val="2"/>
          <w:sz w:val="96"/>
          <w:szCs w:val="96"/>
        </w:rPr>
      </w:pPr>
    </w:p>
    <w:p w14:paraId="1DE39752">
      <w:pPr>
        <w:autoSpaceDE/>
        <w:autoSpaceDN/>
        <w:spacing w:before="720" w:beforeLines="300"/>
        <w:jc w:val="center"/>
        <w:rPr>
          <w:rFonts w:hint="eastAsia" w:ascii="宋体" w:hAnsi="宋体" w:cs="方正小标宋简体"/>
          <w:sz w:val="84"/>
          <w:szCs w:val="84"/>
        </w:rPr>
      </w:pPr>
      <w:r>
        <w:rPr>
          <w:rFonts w:hint="eastAsia" w:ascii="宋体" w:hAnsi="宋体" w:cs="方正小标宋简体"/>
          <w:spacing w:val="2"/>
          <w:sz w:val="84"/>
          <w:szCs w:val="84"/>
        </w:rPr>
        <w:t>询价</w:t>
      </w:r>
      <w:r>
        <w:rPr>
          <w:rFonts w:hint="eastAsia" w:ascii="宋体" w:hAnsi="宋体" w:cs="方正小标宋简体"/>
          <w:spacing w:val="4"/>
          <w:sz w:val="84"/>
          <w:szCs w:val="84"/>
        </w:rPr>
        <w:t>文</w:t>
      </w:r>
      <w:r>
        <w:rPr>
          <w:rFonts w:hint="eastAsia" w:ascii="宋体" w:hAnsi="宋体" w:cs="方正小标宋简体"/>
          <w:sz w:val="84"/>
          <w:szCs w:val="84"/>
        </w:rPr>
        <w:t>件</w:t>
      </w:r>
    </w:p>
    <w:p w14:paraId="7E8639FC">
      <w:pPr>
        <w:autoSpaceDE/>
        <w:autoSpaceDN/>
        <w:jc w:val="center"/>
        <w:rPr>
          <w:rFonts w:ascii="宋体" w:hAnsi="宋体" w:cs="方正小标宋简体"/>
          <w:sz w:val="32"/>
          <w:szCs w:val="32"/>
        </w:rPr>
      </w:pPr>
    </w:p>
    <w:p w14:paraId="293E85AA">
      <w:pPr>
        <w:autoSpaceDE/>
        <w:autoSpaceDN/>
        <w:spacing w:before="720" w:beforeLines="300" w:after="1200" w:afterLines="500" w:line="360" w:lineRule="auto"/>
        <w:ind w:left="1083" w:right="666"/>
        <w:jc w:val="center"/>
        <w:rPr>
          <w:rFonts w:ascii="宋体" w:hAnsi="宋体" w:cs="方正小标宋简体"/>
          <w:sz w:val="96"/>
          <w:szCs w:val="96"/>
        </w:rPr>
      </w:pPr>
    </w:p>
    <w:p w14:paraId="7915466A">
      <w:pPr>
        <w:autoSpaceDE/>
        <w:autoSpaceDN/>
        <w:spacing w:before="120" w:beforeLines="50" w:after="120" w:afterLines="50" w:line="360" w:lineRule="auto"/>
        <w:rPr>
          <w:rFonts w:ascii="宋体" w:hAnsi="宋体"/>
          <w:sz w:val="15"/>
          <w:szCs w:val="15"/>
        </w:rPr>
      </w:pPr>
    </w:p>
    <w:p w14:paraId="431BB588">
      <w:pPr>
        <w:pStyle w:val="12"/>
        <w:autoSpaceDE/>
        <w:autoSpaceDN/>
        <w:spacing w:before="120" w:beforeLines="50" w:after="120" w:afterLines="50" w:line="360" w:lineRule="auto"/>
        <w:ind w:left="1960" w:hanging="1954" w:hangingChars="636"/>
        <w:jc w:val="center"/>
        <w:outlineLvl w:val="9"/>
        <w:rPr>
          <w:rFonts w:ascii="宋体" w:hAnsi="宋体" w:eastAsia="宋体" w:cs="宋体"/>
          <w:b/>
          <w:w w:val="95"/>
        </w:rPr>
      </w:pPr>
      <w:r>
        <w:rPr>
          <w:rFonts w:hint="eastAsia" w:ascii="宋体" w:hAnsi="宋体" w:eastAsia="宋体" w:cs="宋体"/>
          <w:b/>
          <w:spacing w:val="1"/>
          <w:w w:val="95"/>
        </w:rPr>
        <w:t>询价人</w:t>
      </w:r>
      <w:r>
        <w:rPr>
          <w:rFonts w:ascii="宋体" w:hAnsi="宋体" w:eastAsia="宋体" w:cs="宋体"/>
          <w:b/>
          <w:spacing w:val="2"/>
          <w:w w:val="95"/>
        </w:rPr>
        <w:t>:</w:t>
      </w:r>
      <w:r>
        <w:rPr>
          <w:rFonts w:hint="eastAsia" w:ascii="宋体" w:hAnsi="宋体" w:eastAsia="宋体" w:cs="宋体"/>
          <w:b/>
          <w:spacing w:val="1"/>
          <w:w w:val="95"/>
        </w:rPr>
        <w:t>四</w:t>
      </w:r>
      <w:r>
        <w:rPr>
          <w:rFonts w:hint="eastAsia" w:ascii="宋体" w:hAnsi="宋体" w:eastAsia="宋体" w:cs="宋体"/>
          <w:b/>
          <w:w w:val="95"/>
        </w:rPr>
        <w:t>川</w:t>
      </w:r>
      <w:r>
        <w:rPr>
          <w:rFonts w:hint="eastAsia" w:ascii="宋体" w:hAnsi="宋体" w:eastAsia="宋体" w:cs="宋体"/>
          <w:b/>
          <w:spacing w:val="1"/>
          <w:w w:val="95"/>
        </w:rPr>
        <w:t>广南高速公路有限</w:t>
      </w:r>
      <w:r>
        <w:rPr>
          <w:rFonts w:hint="eastAsia" w:ascii="宋体" w:hAnsi="宋体" w:eastAsia="宋体" w:cs="宋体"/>
          <w:b/>
          <w:w w:val="95"/>
        </w:rPr>
        <w:t>责</w:t>
      </w:r>
      <w:r>
        <w:rPr>
          <w:rFonts w:hint="eastAsia" w:ascii="宋体" w:hAnsi="宋体" w:eastAsia="宋体" w:cs="宋体"/>
          <w:b/>
          <w:spacing w:val="1"/>
          <w:w w:val="95"/>
        </w:rPr>
        <w:t>任公</w:t>
      </w:r>
      <w:r>
        <w:rPr>
          <w:rFonts w:hint="eastAsia" w:ascii="宋体" w:hAnsi="宋体" w:eastAsia="宋体" w:cs="宋体"/>
          <w:b/>
          <w:w w:val="95"/>
        </w:rPr>
        <w:t>司</w:t>
      </w:r>
    </w:p>
    <w:p w14:paraId="06B5E226">
      <w:pPr>
        <w:pStyle w:val="12"/>
        <w:autoSpaceDE/>
        <w:autoSpaceDN/>
        <w:spacing w:before="120" w:beforeLines="50" w:after="120" w:afterLines="50" w:line="360" w:lineRule="auto"/>
        <w:jc w:val="center"/>
        <w:outlineLvl w:val="9"/>
        <w:rPr>
          <w:rFonts w:hint="default" w:ascii="宋体" w:hAnsi="宋体" w:eastAsia="宋体" w:cs="宋体"/>
          <w:b/>
          <w:lang w:val="en-US" w:eastAsia="zh-CN"/>
        </w:rPr>
      </w:pPr>
      <w:r>
        <w:rPr>
          <w:rFonts w:hint="eastAsia" w:ascii="宋体" w:hAnsi="宋体" w:eastAsia="宋体" w:cs="宋体"/>
          <w:b/>
          <w:spacing w:val="2"/>
          <w:lang w:val="en-US" w:eastAsia="zh-CN"/>
        </w:rPr>
        <w:t>2024年11月</w:t>
      </w:r>
    </w:p>
    <w:p w14:paraId="16F76449">
      <w:pPr>
        <w:rPr>
          <w:rFonts w:ascii="宋体" w:hAnsi="宋体" w:cs="宋体"/>
          <w:b/>
        </w:rPr>
      </w:pPr>
      <w:r>
        <w:rPr>
          <w:rFonts w:ascii="宋体" w:hAnsi="宋体" w:cs="宋体"/>
          <w:b/>
        </w:rPr>
        <w:br w:type="page"/>
      </w:r>
    </w:p>
    <w:p w14:paraId="1D21326F">
      <w:pPr>
        <w:widowControl/>
        <w:autoSpaceDE/>
        <w:autoSpaceDN/>
        <w:adjustRightInd/>
        <w:spacing w:before="120" w:beforeLines="50" w:after="120" w:afterLines="50" w:line="360" w:lineRule="auto"/>
        <w:ind w:firstLine="3373" w:firstLineChars="1600"/>
        <w:rPr>
          <w:rFonts w:ascii="宋体" w:hAnsi="宋体" w:cs="宋体"/>
          <w:b/>
        </w:rPr>
      </w:pPr>
    </w:p>
    <w:p w14:paraId="2EF9A4D1">
      <w:pPr>
        <w:widowControl/>
        <w:autoSpaceDE/>
        <w:autoSpaceDN/>
        <w:adjustRightInd/>
        <w:spacing w:before="120" w:beforeLines="50" w:after="120" w:afterLines="50" w:line="360" w:lineRule="auto"/>
        <w:jc w:val="center"/>
        <w:rPr>
          <w:rFonts w:ascii="宋体" w:hAnsi="宋体" w:cs="宋体"/>
          <w:b/>
          <w:spacing w:val="1"/>
          <w:w w:val="95"/>
          <w:sz w:val="32"/>
          <w:szCs w:val="32"/>
        </w:rPr>
      </w:pPr>
      <w:r>
        <w:rPr>
          <w:rFonts w:hint="eastAsia" w:ascii="宋体" w:hAnsi="宋体" w:cs="宋体"/>
          <w:b/>
          <w:spacing w:val="1"/>
          <w:w w:val="95"/>
          <w:sz w:val="32"/>
          <w:szCs w:val="32"/>
        </w:rPr>
        <w:t>前</w:t>
      </w:r>
      <w:r>
        <w:rPr>
          <w:rFonts w:ascii="宋体" w:hAnsi="宋体" w:cs="宋体"/>
          <w:b/>
          <w:spacing w:val="1"/>
          <w:w w:val="95"/>
          <w:sz w:val="32"/>
          <w:szCs w:val="32"/>
        </w:rPr>
        <w:t xml:space="preserve">  </w:t>
      </w:r>
      <w:r>
        <w:rPr>
          <w:rFonts w:hint="eastAsia" w:ascii="宋体" w:hAnsi="宋体" w:cs="宋体"/>
          <w:b/>
          <w:spacing w:val="1"/>
          <w:w w:val="95"/>
          <w:sz w:val="32"/>
          <w:szCs w:val="32"/>
        </w:rPr>
        <w:t>言</w:t>
      </w:r>
    </w:p>
    <w:p w14:paraId="39CF9AEE">
      <w:pPr>
        <w:pStyle w:val="4"/>
        <w:spacing w:before="120" w:beforeLines="50" w:after="120" w:afterLines="50" w:line="360" w:lineRule="auto"/>
        <w:ind w:firstLine="420" w:firstLineChars="200"/>
        <w:rPr>
          <w:rFonts w:hint="eastAsia" w:hAnsi="宋体"/>
          <w:lang w:eastAsia="zh-CN"/>
        </w:rPr>
      </w:pPr>
      <w:r>
        <w:rPr>
          <w:rFonts w:hint="eastAsia" w:hAnsi="宋体"/>
        </w:rPr>
        <w:t>本询价文件是依据国家有关法律法规、</w:t>
      </w:r>
      <w:r>
        <w:rPr>
          <w:rFonts w:hint="eastAsia" w:hAnsi="宋体"/>
          <w:lang w:val="en-US" w:eastAsia="zh-CN"/>
        </w:rPr>
        <w:t>蜀道</w:t>
      </w:r>
      <w:r>
        <w:rPr>
          <w:rFonts w:hint="eastAsia" w:hAnsi="宋体"/>
        </w:rPr>
        <w:t>集团、川高公司和询价人有关办法</w:t>
      </w:r>
      <w:r>
        <w:rPr>
          <w:rFonts w:hAnsi="宋体"/>
        </w:rPr>
        <w:t>为依据</w:t>
      </w:r>
      <w:r>
        <w:rPr>
          <w:rFonts w:hint="eastAsia" w:hAnsi="宋体"/>
        </w:rPr>
        <w:t>，由询价人结合本项目实际情况编写的</w:t>
      </w:r>
      <w:r>
        <w:rPr>
          <w:rFonts w:hint="eastAsia" w:hAnsi="宋体"/>
          <w:lang w:eastAsia="zh-CN"/>
        </w:rPr>
        <w:t>。</w:t>
      </w:r>
    </w:p>
    <w:p w14:paraId="277C5AB2">
      <w:pPr>
        <w:pStyle w:val="4"/>
        <w:spacing w:before="120" w:beforeLines="50" w:after="120" w:afterLines="50" w:line="360" w:lineRule="auto"/>
        <w:ind w:firstLine="420" w:firstLineChars="200"/>
        <w:rPr>
          <w:rFonts w:hint="eastAsia" w:hAnsi="宋体"/>
        </w:rPr>
      </w:pPr>
      <w:r>
        <w:rPr>
          <w:rFonts w:hint="eastAsia" w:hAnsi="宋体"/>
        </w:rPr>
        <w:t>执行中如对本文件进行任何修改都须经询价人书面同意。</w:t>
      </w:r>
    </w:p>
    <w:p w14:paraId="45479530">
      <w:pPr>
        <w:pStyle w:val="4"/>
        <w:spacing w:before="120" w:beforeLines="50" w:after="120" w:afterLines="50" w:line="360" w:lineRule="auto"/>
        <w:ind w:firstLine="420" w:firstLineChars="200"/>
        <w:rPr>
          <w:rFonts w:hint="eastAsia" w:hAnsi="宋体"/>
        </w:rPr>
      </w:pPr>
      <w:r>
        <w:rPr>
          <w:rFonts w:hint="eastAsia" w:hAnsi="宋体"/>
        </w:rPr>
        <w:t>本询价文件的解释权归询价人。</w:t>
      </w:r>
    </w:p>
    <w:p w14:paraId="3EA31C7E">
      <w:pPr>
        <w:pStyle w:val="4"/>
        <w:spacing w:before="120" w:beforeLines="50" w:after="120" w:afterLines="50" w:line="360" w:lineRule="auto"/>
        <w:ind w:firstLine="420" w:firstLineChars="200"/>
        <w:rPr>
          <w:rFonts w:hAnsi="宋体"/>
        </w:rPr>
      </w:pPr>
      <w:r>
        <w:rPr>
          <w:rFonts w:hint="eastAsia" w:hAnsi="宋体"/>
        </w:rPr>
        <w:t>本询价文件未经许可不得翻印，否则将依法予以追究。</w:t>
      </w:r>
    </w:p>
    <w:p w14:paraId="78F723A8">
      <w:pPr>
        <w:pStyle w:val="4"/>
        <w:spacing w:before="120" w:beforeLines="50" w:after="120" w:afterLines="50" w:line="360" w:lineRule="auto"/>
        <w:rPr>
          <w:rFonts w:hAnsi="宋体"/>
        </w:rPr>
      </w:pPr>
    </w:p>
    <w:p w14:paraId="7EA56C67">
      <w:pPr>
        <w:pStyle w:val="4"/>
        <w:spacing w:before="120" w:beforeLines="50" w:after="120" w:afterLines="50" w:line="360" w:lineRule="auto"/>
        <w:rPr>
          <w:rFonts w:hAnsi="宋体"/>
        </w:rPr>
      </w:pPr>
    </w:p>
    <w:p w14:paraId="2FD47340">
      <w:pPr>
        <w:pStyle w:val="2"/>
        <w:rPr>
          <w:rFonts w:hint="default"/>
          <w:lang w:val="en-US" w:eastAsia="zh-CN"/>
        </w:rPr>
      </w:pPr>
      <w:r>
        <w:rPr>
          <w:rFonts w:ascii="宋体" w:hAnsi="宋体" w:cs="宋体"/>
          <w:sz w:val="52"/>
          <w:szCs w:val="52"/>
        </w:rPr>
        <w:br w:type="page"/>
      </w:r>
    </w:p>
    <w:p w14:paraId="33B87EF8">
      <w:pPr>
        <w:pStyle w:val="2"/>
        <w:rPr>
          <w:rFonts w:hint="default" w:asciiTheme="minorHAnsi" w:hAnsiTheme="minorHAnsi" w:eastAsiaTheme="minorEastAsia" w:cstheme="minorBidi"/>
          <w:kern w:val="2"/>
          <w:sz w:val="32"/>
          <w:szCs w:val="32"/>
          <w:lang w:val="en-US" w:eastAsia="zh-CN" w:bidi="ar-SA"/>
        </w:rPr>
      </w:pPr>
    </w:p>
    <w:p w14:paraId="700ABBC8">
      <w:pPr>
        <w:rPr>
          <w:rFonts w:hint="default" w:asciiTheme="minorHAnsi" w:hAnsiTheme="minorHAnsi" w:eastAsiaTheme="minorEastAsia" w:cstheme="minorBidi"/>
          <w:kern w:val="2"/>
          <w:sz w:val="32"/>
          <w:szCs w:val="32"/>
          <w:lang w:val="en-US" w:eastAsia="zh-CN" w:bidi="ar-SA"/>
        </w:rPr>
      </w:pPr>
    </w:p>
    <w:p w14:paraId="3DCCBE66">
      <w:pPr>
        <w:pStyle w:val="2"/>
        <w:rPr>
          <w:rFonts w:hint="default" w:asciiTheme="minorHAnsi" w:hAnsiTheme="minorHAnsi" w:eastAsiaTheme="minorEastAsia" w:cstheme="minorBidi"/>
          <w:kern w:val="2"/>
          <w:sz w:val="32"/>
          <w:szCs w:val="32"/>
          <w:lang w:val="en-US" w:eastAsia="zh-CN" w:bidi="ar-SA"/>
        </w:rPr>
      </w:pPr>
    </w:p>
    <w:p w14:paraId="714C9B5F">
      <w:pPr>
        <w:rPr>
          <w:rFonts w:hint="default" w:asciiTheme="minorHAnsi" w:hAnsiTheme="minorHAnsi" w:eastAsiaTheme="minorEastAsia" w:cstheme="minorBidi"/>
          <w:kern w:val="2"/>
          <w:sz w:val="32"/>
          <w:szCs w:val="32"/>
          <w:lang w:val="en-US" w:eastAsia="zh-CN" w:bidi="ar-SA"/>
        </w:rPr>
      </w:pPr>
    </w:p>
    <w:p w14:paraId="45B87A6C">
      <w:pPr>
        <w:pStyle w:val="2"/>
        <w:rPr>
          <w:rFonts w:hint="default" w:asciiTheme="minorHAnsi" w:hAnsiTheme="minorHAnsi" w:eastAsiaTheme="minorEastAsia" w:cstheme="minorBidi"/>
          <w:kern w:val="2"/>
          <w:sz w:val="32"/>
          <w:szCs w:val="32"/>
          <w:lang w:val="en-US" w:eastAsia="zh-CN" w:bidi="ar-SA"/>
        </w:rPr>
      </w:pPr>
    </w:p>
    <w:p w14:paraId="16E8BF19">
      <w:pPr>
        <w:pStyle w:val="3"/>
        <w:rPr>
          <w:rFonts w:hint="eastAsia" w:eastAsiaTheme="minorEastAsia"/>
          <w:lang w:eastAsia="zh-CN"/>
        </w:rPr>
      </w:pPr>
      <w:r>
        <w:rPr>
          <w:rFonts w:hint="eastAsia"/>
        </w:rPr>
        <w:t>第</w:t>
      </w:r>
      <w:r>
        <w:rPr>
          <w:rFonts w:hint="eastAsia"/>
          <w:lang w:val="en-US" w:eastAsia="zh-CN"/>
        </w:rPr>
        <w:t>一</w:t>
      </w:r>
      <w:r>
        <w:rPr>
          <w:rFonts w:hint="eastAsia"/>
        </w:rPr>
        <w:t xml:space="preserve">章  </w:t>
      </w:r>
      <w:r>
        <w:rPr>
          <w:rFonts w:hint="eastAsia"/>
          <w:lang w:val="en-US" w:eastAsia="zh-CN"/>
        </w:rPr>
        <w:t>询价公告</w:t>
      </w:r>
    </w:p>
    <w:p w14:paraId="09B418D1">
      <w:pPr>
        <w:pStyle w:val="7"/>
        <w:spacing w:before="120" w:beforeLines="50" w:after="120" w:afterLines="50" w:line="360" w:lineRule="auto"/>
        <w:ind w:left="1044" w:hanging="1044"/>
        <w:rPr>
          <w:sz w:val="52"/>
        </w:rPr>
      </w:pPr>
    </w:p>
    <w:p w14:paraId="02E0C24B">
      <w:pPr>
        <w:pStyle w:val="7"/>
        <w:spacing w:before="120" w:beforeLines="50" w:after="120" w:afterLines="50" w:line="360" w:lineRule="auto"/>
        <w:ind w:left="1044" w:hanging="1044"/>
        <w:rPr>
          <w:sz w:val="52"/>
        </w:rPr>
      </w:pPr>
    </w:p>
    <w:p w14:paraId="13182835">
      <w:pPr>
        <w:spacing w:before="120" w:beforeLines="50" w:after="120" w:afterLines="50" w:line="360" w:lineRule="auto"/>
        <w:rPr>
          <w:rFonts w:hint="eastAsia" w:ascii="宋体" w:hAnsi="宋体" w:cs="宋体"/>
          <w:b/>
          <w:spacing w:val="2"/>
          <w:sz w:val="52"/>
          <w:szCs w:val="52"/>
        </w:rPr>
      </w:pPr>
      <w:r>
        <w:rPr>
          <w:rFonts w:ascii="宋体" w:hAnsi="宋体"/>
          <w:b/>
          <w:bCs/>
          <w:sz w:val="32"/>
          <w:szCs w:val="21"/>
        </w:rPr>
        <w:br w:type="page"/>
      </w:r>
    </w:p>
    <w:p w14:paraId="6B6F8C70">
      <w:pPr>
        <w:keepNext w:val="0"/>
        <w:keepLines w:val="0"/>
        <w:pageBreakBefore w:val="0"/>
        <w:kinsoku/>
        <w:overflowPunct/>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广南公司2024年报废车辆处置项目</w:t>
      </w:r>
    </w:p>
    <w:p w14:paraId="1E5930B0">
      <w:pPr>
        <w:keepNext w:val="0"/>
        <w:keepLines w:val="0"/>
        <w:pageBreakBefore w:val="0"/>
        <w:kinsoku/>
        <w:overflowPunct/>
        <w:autoSpaceDE/>
        <w:autoSpaceDN/>
        <w:bidi w:val="0"/>
        <w:adjustRightInd/>
        <w:snapToGrid/>
        <w:spacing w:line="600" w:lineRule="exact"/>
        <w:jc w:val="center"/>
        <w:textAlignment w:val="auto"/>
        <w:rPr>
          <w:rFonts w:hint="eastAsia" w:ascii="方正小标宋_GBK" w:hAnsi="方正小标宋_GBK" w:eastAsia="方正小标宋_GBK" w:cs="方正小标宋_GBK"/>
          <w:sz w:val="32"/>
          <w:szCs w:val="32"/>
          <w:lang w:val="en-US" w:eastAsia="zh-CN"/>
        </w:rPr>
      </w:pPr>
      <w:bookmarkStart w:id="4" w:name="_GoBack"/>
      <w:bookmarkEnd w:id="4"/>
      <w:r>
        <w:rPr>
          <w:rFonts w:hint="eastAsia" w:ascii="方正小标宋_GBK" w:hAnsi="方正小标宋_GBK" w:eastAsia="方正小标宋_GBK" w:cs="方正小标宋_GBK"/>
          <w:sz w:val="44"/>
          <w:szCs w:val="44"/>
          <w:lang w:val="en-US" w:eastAsia="zh-CN"/>
        </w:rPr>
        <w:t>询价公告</w:t>
      </w:r>
    </w:p>
    <w:p w14:paraId="1A833EB5">
      <w:pPr>
        <w:pStyle w:val="2"/>
        <w:keepNext w:val="0"/>
        <w:keepLines w:val="0"/>
        <w:pageBreakBefore w:val="0"/>
        <w:kinsoku/>
        <w:wordWrap w:val="0"/>
        <w:overflowPunct/>
        <w:topLinePunct/>
        <w:autoSpaceDE/>
        <w:autoSpaceDN/>
        <w:bidi w:val="0"/>
        <w:adjustRightInd/>
        <w:snapToGrid/>
        <w:spacing w:after="0" w:line="600" w:lineRule="exact"/>
        <w:ind w:left="0" w:firstLine="640" w:firstLineChars="200"/>
        <w:jc w:val="both"/>
        <w:textAlignment w:val="auto"/>
        <w:rPr>
          <w:rFonts w:hint="eastAsia" w:ascii="仿宋" w:hAnsi="仿宋" w:eastAsia="仿宋" w:cs="仿宋"/>
          <w:sz w:val="32"/>
          <w:szCs w:val="32"/>
          <w:lang w:val="en-US" w:eastAsia="zh-CN"/>
        </w:rPr>
      </w:pPr>
    </w:p>
    <w:p w14:paraId="2F5CDE51">
      <w:pPr>
        <w:pStyle w:val="2"/>
        <w:keepNext w:val="0"/>
        <w:keepLines w:val="0"/>
        <w:pageBreakBefore w:val="0"/>
        <w:kinsoku/>
        <w:wordWrap w:val="0"/>
        <w:overflowPunct/>
        <w:topLinePunct/>
        <w:autoSpaceDE/>
        <w:autoSpaceDN/>
        <w:bidi w:val="0"/>
        <w:adjustRightInd/>
        <w:snapToGrid/>
        <w:spacing w:after="0"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本次询价项目系广南公司所属的5辆报废车辆处置进行询价</w:t>
      </w:r>
      <w:r>
        <w:rPr>
          <w:rFonts w:hint="eastAsia" w:ascii="仿宋" w:hAnsi="仿宋" w:eastAsia="仿宋" w:cs="仿宋"/>
          <w:sz w:val="32"/>
          <w:szCs w:val="32"/>
          <w:lang w:val="zh-CN" w:eastAsia="zh-CN"/>
        </w:rPr>
        <w:t>（以下简称“本项目”）。现由四川广南高速公路有限责任公司作为询价人(简称“询价人”)，实施本项目询价工作。有意向且符合条件的单位（以下简称“报价人”）均可参加本次竞争性询价。</w:t>
      </w:r>
    </w:p>
    <w:p w14:paraId="6E78AB9A">
      <w:pPr>
        <w:keepNext w:val="0"/>
        <w:keepLines w:val="0"/>
        <w:pageBreakBefore w:val="0"/>
        <w:kinsoku/>
        <w:overflowPunct/>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一、项目基本情况</w:t>
      </w:r>
    </w:p>
    <w:p w14:paraId="6BA3F4CB">
      <w:pPr>
        <w:keepNext w:val="0"/>
        <w:keepLines w:val="0"/>
        <w:pageBreakBefore w:val="0"/>
        <w:kinsoku/>
        <w:overflowPunct/>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1.1项目名称：</w:t>
      </w:r>
      <w:r>
        <w:rPr>
          <w:rFonts w:hint="eastAsia" w:ascii="仿宋" w:hAnsi="仿宋" w:eastAsia="仿宋" w:cs="仿宋"/>
          <w:sz w:val="32"/>
          <w:szCs w:val="32"/>
          <w:lang w:val="en-US" w:eastAsia="zh-CN"/>
        </w:rPr>
        <w:t>广南公司2024年报废车辆处置项目</w:t>
      </w:r>
    </w:p>
    <w:p w14:paraId="1D3DFBC8">
      <w:pPr>
        <w:keepNext w:val="0"/>
        <w:keepLines w:val="0"/>
        <w:pageBreakBefore w:val="0"/>
        <w:kinsoku/>
        <w:overflowPunct/>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1.2处置内容：</w:t>
      </w:r>
      <w:r>
        <w:rPr>
          <w:rFonts w:hint="eastAsia" w:ascii="仿宋" w:hAnsi="仿宋" w:eastAsia="仿宋" w:cs="仿宋"/>
          <w:sz w:val="32"/>
          <w:szCs w:val="32"/>
          <w:lang w:val="en-US" w:eastAsia="zh-CN"/>
        </w:rPr>
        <w:t>对2辆尼桑牌皮卡车，2辆别克轿车，1辆大众轿车进行报废处置，并完善相关报废处置手续，中标人将与广南公司签订车辆报废处置合同。</w:t>
      </w:r>
    </w:p>
    <w:p w14:paraId="7C0776EC">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经评估公司出具的报告，本询价项目的评估价为：</w:t>
      </w:r>
    </w:p>
    <w:tbl>
      <w:tblPr>
        <w:tblStyle w:val="8"/>
        <w:tblW w:w="7397" w:type="dxa"/>
        <w:tblInd w:w="3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1355"/>
        <w:gridCol w:w="1370"/>
        <w:gridCol w:w="1190"/>
        <w:gridCol w:w="1570"/>
        <w:gridCol w:w="1180"/>
      </w:tblGrid>
      <w:tr w14:paraId="48A7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32" w:type="dxa"/>
            <w:noWrap w:val="0"/>
            <w:vAlign w:val="center"/>
          </w:tcPr>
          <w:p w14:paraId="1F595E9E">
            <w:pPr>
              <w:pStyle w:val="4"/>
              <w:jc w:val="center"/>
              <w:rPr>
                <w:rFonts w:hint="eastAsia" w:hAnsi="宋体" w:cs="Courier New"/>
                <w:kern w:val="2"/>
                <w:sz w:val="18"/>
                <w:szCs w:val="18"/>
                <w:lang w:eastAsia="zh-CN"/>
              </w:rPr>
            </w:pPr>
            <w:r>
              <w:rPr>
                <w:rFonts w:hint="eastAsia" w:hAnsi="宋体" w:cs="Courier New"/>
                <w:kern w:val="2"/>
                <w:sz w:val="18"/>
                <w:szCs w:val="18"/>
                <w:lang w:eastAsia="zh-CN"/>
              </w:rPr>
              <w:t>序号</w:t>
            </w:r>
          </w:p>
        </w:tc>
        <w:tc>
          <w:tcPr>
            <w:tcW w:w="2725" w:type="dxa"/>
            <w:gridSpan w:val="2"/>
            <w:noWrap w:val="0"/>
            <w:vAlign w:val="center"/>
          </w:tcPr>
          <w:p w14:paraId="6509A114">
            <w:pPr>
              <w:pStyle w:val="4"/>
              <w:jc w:val="center"/>
              <w:rPr>
                <w:rFonts w:hint="eastAsia" w:hAnsi="宋体" w:cs="Courier New"/>
                <w:kern w:val="2"/>
                <w:sz w:val="18"/>
                <w:szCs w:val="18"/>
                <w:lang w:eastAsia="zh-CN"/>
              </w:rPr>
            </w:pPr>
            <w:r>
              <w:rPr>
                <w:rFonts w:hint="eastAsia" w:hAnsi="宋体" w:cs="Courier New"/>
                <w:kern w:val="2"/>
                <w:sz w:val="18"/>
                <w:szCs w:val="18"/>
              </w:rPr>
              <w:t>名称</w:t>
            </w:r>
          </w:p>
        </w:tc>
        <w:tc>
          <w:tcPr>
            <w:tcW w:w="1190" w:type="dxa"/>
            <w:noWrap w:val="0"/>
            <w:vAlign w:val="center"/>
          </w:tcPr>
          <w:p w14:paraId="2B58B19E">
            <w:pPr>
              <w:pStyle w:val="4"/>
              <w:jc w:val="center"/>
              <w:rPr>
                <w:rFonts w:hint="default" w:hAnsi="宋体" w:cs="Courier New" w:eastAsiaTheme="minorEastAsia"/>
                <w:kern w:val="2"/>
                <w:sz w:val="18"/>
                <w:szCs w:val="18"/>
                <w:lang w:val="en-US" w:eastAsia="zh-CN"/>
              </w:rPr>
            </w:pPr>
            <w:r>
              <w:rPr>
                <w:rFonts w:hint="eastAsia" w:hAnsi="宋体" w:cs="Courier New"/>
                <w:kern w:val="2"/>
                <w:sz w:val="18"/>
                <w:szCs w:val="18"/>
                <w:lang w:val="en-US" w:eastAsia="zh-CN"/>
              </w:rPr>
              <w:t>数量（辆）</w:t>
            </w:r>
          </w:p>
        </w:tc>
        <w:tc>
          <w:tcPr>
            <w:tcW w:w="1570" w:type="dxa"/>
            <w:noWrap w:val="0"/>
            <w:vAlign w:val="center"/>
          </w:tcPr>
          <w:p w14:paraId="0AFE77A6">
            <w:pPr>
              <w:pStyle w:val="4"/>
              <w:jc w:val="center"/>
              <w:rPr>
                <w:rFonts w:hint="eastAsia" w:hAnsi="宋体" w:cs="Courier New"/>
                <w:kern w:val="2"/>
                <w:sz w:val="18"/>
                <w:szCs w:val="18"/>
                <w:lang w:eastAsia="zh-CN"/>
              </w:rPr>
            </w:pPr>
            <w:r>
              <w:rPr>
                <w:rFonts w:hint="eastAsia" w:hAnsi="宋体" w:cs="Courier New"/>
                <w:kern w:val="2"/>
                <w:sz w:val="18"/>
                <w:szCs w:val="18"/>
              </w:rPr>
              <w:t>单价（元）</w:t>
            </w:r>
          </w:p>
        </w:tc>
        <w:tc>
          <w:tcPr>
            <w:tcW w:w="1180" w:type="dxa"/>
            <w:noWrap w:val="0"/>
            <w:vAlign w:val="center"/>
          </w:tcPr>
          <w:p w14:paraId="1A1E61DF">
            <w:pPr>
              <w:pStyle w:val="4"/>
              <w:jc w:val="center"/>
              <w:rPr>
                <w:rFonts w:hint="eastAsia" w:hAnsi="宋体" w:cs="Courier New"/>
                <w:kern w:val="2"/>
                <w:sz w:val="18"/>
                <w:szCs w:val="18"/>
                <w:lang w:eastAsia="zh-CN"/>
              </w:rPr>
            </w:pPr>
            <w:r>
              <w:rPr>
                <w:rFonts w:hint="eastAsia" w:hAnsi="宋体" w:cs="Courier New"/>
                <w:kern w:val="2"/>
                <w:sz w:val="18"/>
                <w:szCs w:val="18"/>
                <w:lang w:val="en-US" w:eastAsia="zh-CN"/>
              </w:rPr>
              <w:t>合</w:t>
            </w:r>
            <w:r>
              <w:rPr>
                <w:rFonts w:hint="eastAsia" w:hAnsi="宋体" w:cs="Courier New"/>
                <w:kern w:val="2"/>
                <w:sz w:val="18"/>
                <w:szCs w:val="18"/>
              </w:rPr>
              <w:t>计（元）</w:t>
            </w:r>
          </w:p>
        </w:tc>
      </w:tr>
      <w:tr w14:paraId="6F157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32" w:type="dxa"/>
            <w:noWrap w:val="0"/>
            <w:vAlign w:val="center"/>
          </w:tcPr>
          <w:p w14:paraId="08B8AB26">
            <w:pPr>
              <w:pStyle w:val="4"/>
              <w:jc w:val="center"/>
              <w:rPr>
                <w:rFonts w:hint="eastAsia" w:hAnsi="宋体" w:cs="Courier New"/>
                <w:kern w:val="2"/>
                <w:sz w:val="18"/>
                <w:szCs w:val="18"/>
                <w:lang w:eastAsia="zh-CN"/>
              </w:rPr>
            </w:pPr>
            <w:r>
              <w:rPr>
                <w:rFonts w:hint="eastAsia" w:hAnsi="宋体" w:cs="Courier New"/>
                <w:kern w:val="2"/>
                <w:sz w:val="18"/>
                <w:szCs w:val="18"/>
                <w:lang w:eastAsia="zh-CN"/>
              </w:rPr>
              <w:t>1</w:t>
            </w:r>
          </w:p>
        </w:tc>
        <w:tc>
          <w:tcPr>
            <w:tcW w:w="1355" w:type="dxa"/>
            <w:vMerge w:val="restart"/>
            <w:noWrap w:val="0"/>
            <w:vAlign w:val="center"/>
          </w:tcPr>
          <w:p w14:paraId="3FE53F6B">
            <w:pPr>
              <w:pStyle w:val="4"/>
              <w:jc w:val="center"/>
              <w:rPr>
                <w:rFonts w:hint="eastAsia" w:hAnsi="宋体" w:cs="Courier New"/>
                <w:kern w:val="2"/>
                <w:sz w:val="18"/>
                <w:szCs w:val="18"/>
              </w:rPr>
            </w:pPr>
            <w:r>
              <w:rPr>
                <w:rFonts w:hint="eastAsia" w:hAnsi="宋体" w:cs="Courier New"/>
                <w:kern w:val="2"/>
                <w:sz w:val="18"/>
                <w:szCs w:val="18"/>
              </w:rPr>
              <w:t>广南高速公路</w:t>
            </w:r>
          </w:p>
        </w:tc>
        <w:tc>
          <w:tcPr>
            <w:tcW w:w="1370" w:type="dxa"/>
            <w:noWrap w:val="0"/>
            <w:vAlign w:val="center"/>
          </w:tcPr>
          <w:p w14:paraId="5DD07315">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日产皮卡车ZN1035U5K5</w:t>
            </w:r>
          </w:p>
        </w:tc>
        <w:tc>
          <w:tcPr>
            <w:tcW w:w="1190" w:type="dxa"/>
            <w:noWrap w:val="0"/>
            <w:vAlign w:val="center"/>
          </w:tcPr>
          <w:p w14:paraId="399AB514">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1</w:t>
            </w:r>
          </w:p>
        </w:tc>
        <w:tc>
          <w:tcPr>
            <w:tcW w:w="1570" w:type="dxa"/>
            <w:noWrap w:val="0"/>
            <w:vAlign w:val="center"/>
          </w:tcPr>
          <w:p w14:paraId="074D0424">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3300</w:t>
            </w:r>
          </w:p>
        </w:tc>
        <w:tc>
          <w:tcPr>
            <w:tcW w:w="1180" w:type="dxa"/>
            <w:vMerge w:val="restart"/>
            <w:noWrap w:val="0"/>
            <w:vAlign w:val="center"/>
          </w:tcPr>
          <w:p w14:paraId="06E2ECE9">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16800</w:t>
            </w:r>
          </w:p>
        </w:tc>
      </w:tr>
      <w:tr w14:paraId="27AC1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32" w:type="dxa"/>
            <w:noWrap w:val="0"/>
            <w:vAlign w:val="center"/>
          </w:tcPr>
          <w:p w14:paraId="7010A1E6">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2</w:t>
            </w:r>
          </w:p>
        </w:tc>
        <w:tc>
          <w:tcPr>
            <w:tcW w:w="1355" w:type="dxa"/>
            <w:vMerge w:val="continue"/>
            <w:noWrap w:val="0"/>
            <w:vAlign w:val="center"/>
          </w:tcPr>
          <w:p w14:paraId="42D66211">
            <w:pPr>
              <w:pStyle w:val="4"/>
              <w:jc w:val="center"/>
              <w:rPr>
                <w:rFonts w:hint="eastAsia" w:hAnsi="宋体" w:cs="Courier New"/>
                <w:kern w:val="2"/>
                <w:sz w:val="18"/>
                <w:szCs w:val="18"/>
              </w:rPr>
            </w:pPr>
          </w:p>
        </w:tc>
        <w:tc>
          <w:tcPr>
            <w:tcW w:w="1370" w:type="dxa"/>
            <w:noWrap w:val="0"/>
            <w:vAlign w:val="center"/>
          </w:tcPr>
          <w:p w14:paraId="4EF3C641">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日产皮卡车ZN6495H2G5</w:t>
            </w:r>
          </w:p>
        </w:tc>
        <w:tc>
          <w:tcPr>
            <w:tcW w:w="1190" w:type="dxa"/>
            <w:noWrap w:val="0"/>
            <w:vAlign w:val="center"/>
          </w:tcPr>
          <w:p w14:paraId="363741C5">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1</w:t>
            </w:r>
          </w:p>
        </w:tc>
        <w:tc>
          <w:tcPr>
            <w:tcW w:w="1570" w:type="dxa"/>
            <w:noWrap w:val="0"/>
            <w:vAlign w:val="center"/>
          </w:tcPr>
          <w:p w14:paraId="57C1591A">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3300</w:t>
            </w:r>
          </w:p>
        </w:tc>
        <w:tc>
          <w:tcPr>
            <w:tcW w:w="1180" w:type="dxa"/>
            <w:vMerge w:val="continue"/>
            <w:noWrap w:val="0"/>
            <w:vAlign w:val="center"/>
          </w:tcPr>
          <w:p w14:paraId="60E79D05">
            <w:pPr>
              <w:pStyle w:val="4"/>
              <w:jc w:val="center"/>
              <w:rPr>
                <w:rFonts w:hint="eastAsia" w:hAnsi="宋体" w:cs="Courier New"/>
                <w:kern w:val="2"/>
                <w:sz w:val="18"/>
                <w:szCs w:val="18"/>
                <w:lang w:val="en-US" w:eastAsia="zh-CN"/>
              </w:rPr>
            </w:pPr>
          </w:p>
        </w:tc>
      </w:tr>
      <w:tr w14:paraId="11C73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32" w:type="dxa"/>
            <w:noWrap w:val="0"/>
            <w:vAlign w:val="center"/>
          </w:tcPr>
          <w:p w14:paraId="4F0083B9">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3</w:t>
            </w:r>
          </w:p>
        </w:tc>
        <w:tc>
          <w:tcPr>
            <w:tcW w:w="1355" w:type="dxa"/>
            <w:vMerge w:val="continue"/>
            <w:noWrap w:val="0"/>
            <w:vAlign w:val="center"/>
          </w:tcPr>
          <w:p w14:paraId="3CC68C59">
            <w:pPr>
              <w:pStyle w:val="4"/>
              <w:jc w:val="center"/>
              <w:rPr>
                <w:rFonts w:hint="eastAsia" w:hAnsi="宋体" w:cs="Courier New"/>
                <w:kern w:val="2"/>
                <w:sz w:val="18"/>
                <w:szCs w:val="18"/>
              </w:rPr>
            </w:pPr>
          </w:p>
        </w:tc>
        <w:tc>
          <w:tcPr>
            <w:tcW w:w="1370" w:type="dxa"/>
            <w:noWrap w:val="0"/>
            <w:vAlign w:val="center"/>
          </w:tcPr>
          <w:p w14:paraId="6BA1B95E">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别克轿车SGM7240CWAT</w:t>
            </w:r>
          </w:p>
        </w:tc>
        <w:tc>
          <w:tcPr>
            <w:tcW w:w="1190" w:type="dxa"/>
            <w:noWrap w:val="0"/>
            <w:vAlign w:val="center"/>
          </w:tcPr>
          <w:p w14:paraId="03CAA974">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1</w:t>
            </w:r>
          </w:p>
        </w:tc>
        <w:tc>
          <w:tcPr>
            <w:tcW w:w="1570" w:type="dxa"/>
            <w:noWrap w:val="0"/>
            <w:vAlign w:val="center"/>
          </w:tcPr>
          <w:p w14:paraId="0A4F0972">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3500</w:t>
            </w:r>
          </w:p>
        </w:tc>
        <w:tc>
          <w:tcPr>
            <w:tcW w:w="1180" w:type="dxa"/>
            <w:vMerge w:val="continue"/>
            <w:noWrap w:val="0"/>
            <w:vAlign w:val="center"/>
          </w:tcPr>
          <w:p w14:paraId="1F636F60">
            <w:pPr>
              <w:pStyle w:val="4"/>
              <w:jc w:val="center"/>
              <w:rPr>
                <w:rFonts w:hint="default" w:hAnsi="宋体" w:cs="Courier New"/>
                <w:kern w:val="2"/>
                <w:sz w:val="18"/>
                <w:szCs w:val="18"/>
                <w:lang w:val="en-US" w:eastAsia="zh-CN"/>
              </w:rPr>
            </w:pPr>
          </w:p>
        </w:tc>
      </w:tr>
      <w:tr w14:paraId="655F9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32" w:type="dxa"/>
            <w:noWrap w:val="0"/>
            <w:vAlign w:val="center"/>
          </w:tcPr>
          <w:p w14:paraId="4D390734">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4</w:t>
            </w:r>
          </w:p>
        </w:tc>
        <w:tc>
          <w:tcPr>
            <w:tcW w:w="1355" w:type="dxa"/>
            <w:vMerge w:val="continue"/>
            <w:noWrap w:val="0"/>
            <w:vAlign w:val="center"/>
          </w:tcPr>
          <w:p w14:paraId="2BFAB69F">
            <w:pPr>
              <w:pStyle w:val="4"/>
              <w:jc w:val="center"/>
              <w:rPr>
                <w:rFonts w:hint="eastAsia" w:hAnsi="宋体" w:cs="Courier New"/>
                <w:kern w:val="2"/>
                <w:sz w:val="18"/>
                <w:szCs w:val="18"/>
              </w:rPr>
            </w:pPr>
          </w:p>
        </w:tc>
        <w:tc>
          <w:tcPr>
            <w:tcW w:w="1370" w:type="dxa"/>
            <w:noWrap w:val="0"/>
            <w:vAlign w:val="center"/>
          </w:tcPr>
          <w:p w14:paraId="04CB8619">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别克轿车SGM7240CWAT</w:t>
            </w:r>
          </w:p>
        </w:tc>
        <w:tc>
          <w:tcPr>
            <w:tcW w:w="1190" w:type="dxa"/>
            <w:noWrap w:val="0"/>
            <w:vAlign w:val="center"/>
          </w:tcPr>
          <w:p w14:paraId="77D6EA4E">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1</w:t>
            </w:r>
          </w:p>
        </w:tc>
        <w:tc>
          <w:tcPr>
            <w:tcW w:w="1570" w:type="dxa"/>
            <w:noWrap w:val="0"/>
            <w:vAlign w:val="center"/>
          </w:tcPr>
          <w:p w14:paraId="34148B14">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3500</w:t>
            </w:r>
          </w:p>
        </w:tc>
        <w:tc>
          <w:tcPr>
            <w:tcW w:w="1180" w:type="dxa"/>
            <w:vMerge w:val="continue"/>
            <w:noWrap w:val="0"/>
            <w:vAlign w:val="center"/>
          </w:tcPr>
          <w:p w14:paraId="497C468E">
            <w:pPr>
              <w:pStyle w:val="4"/>
              <w:jc w:val="center"/>
              <w:rPr>
                <w:rFonts w:hint="default" w:hAnsi="宋体" w:cs="Courier New"/>
                <w:kern w:val="2"/>
                <w:sz w:val="18"/>
                <w:szCs w:val="18"/>
                <w:lang w:val="en-US" w:eastAsia="zh-CN"/>
              </w:rPr>
            </w:pPr>
          </w:p>
        </w:tc>
      </w:tr>
      <w:tr w14:paraId="1812C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32" w:type="dxa"/>
            <w:noWrap w:val="0"/>
            <w:vAlign w:val="center"/>
          </w:tcPr>
          <w:p w14:paraId="2AE872CF">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5</w:t>
            </w:r>
          </w:p>
        </w:tc>
        <w:tc>
          <w:tcPr>
            <w:tcW w:w="1355" w:type="dxa"/>
            <w:vMerge w:val="continue"/>
            <w:noWrap w:val="0"/>
            <w:vAlign w:val="center"/>
          </w:tcPr>
          <w:p w14:paraId="511B4A2E">
            <w:pPr>
              <w:pStyle w:val="4"/>
              <w:jc w:val="center"/>
              <w:rPr>
                <w:rFonts w:hint="eastAsia" w:hAnsi="宋体" w:cs="Courier New"/>
                <w:kern w:val="2"/>
                <w:sz w:val="18"/>
                <w:szCs w:val="18"/>
              </w:rPr>
            </w:pPr>
          </w:p>
        </w:tc>
        <w:tc>
          <w:tcPr>
            <w:tcW w:w="1370" w:type="dxa"/>
            <w:noWrap w:val="0"/>
            <w:vAlign w:val="center"/>
          </w:tcPr>
          <w:p w14:paraId="145C61BC">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大众速腾FV7166ATG</w:t>
            </w:r>
          </w:p>
        </w:tc>
        <w:tc>
          <w:tcPr>
            <w:tcW w:w="1190" w:type="dxa"/>
            <w:noWrap w:val="0"/>
            <w:vAlign w:val="center"/>
          </w:tcPr>
          <w:p w14:paraId="3481AA8A">
            <w:pPr>
              <w:pStyle w:val="4"/>
              <w:jc w:val="center"/>
              <w:rPr>
                <w:rFonts w:hint="eastAsia" w:hAnsi="宋体" w:cs="Courier New"/>
                <w:kern w:val="2"/>
                <w:sz w:val="18"/>
                <w:szCs w:val="18"/>
                <w:lang w:val="en-US" w:eastAsia="zh-CN"/>
              </w:rPr>
            </w:pPr>
            <w:r>
              <w:rPr>
                <w:rFonts w:hint="eastAsia" w:hAnsi="宋体" w:cs="Courier New"/>
                <w:kern w:val="2"/>
                <w:sz w:val="18"/>
                <w:szCs w:val="18"/>
                <w:lang w:val="en-US" w:eastAsia="zh-CN"/>
              </w:rPr>
              <w:t>1</w:t>
            </w:r>
          </w:p>
        </w:tc>
        <w:tc>
          <w:tcPr>
            <w:tcW w:w="1570" w:type="dxa"/>
            <w:noWrap w:val="0"/>
            <w:vAlign w:val="center"/>
          </w:tcPr>
          <w:p w14:paraId="1DA632F3">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3200</w:t>
            </w:r>
          </w:p>
        </w:tc>
        <w:tc>
          <w:tcPr>
            <w:tcW w:w="1180" w:type="dxa"/>
            <w:vMerge w:val="continue"/>
            <w:noWrap w:val="0"/>
            <w:vAlign w:val="center"/>
          </w:tcPr>
          <w:p w14:paraId="30DF3190">
            <w:pPr>
              <w:pStyle w:val="4"/>
              <w:jc w:val="center"/>
              <w:rPr>
                <w:rFonts w:hint="default" w:hAnsi="宋体" w:cs="Courier New"/>
                <w:kern w:val="2"/>
                <w:sz w:val="18"/>
                <w:szCs w:val="18"/>
                <w:lang w:val="en-US" w:eastAsia="zh-CN"/>
              </w:rPr>
            </w:pPr>
          </w:p>
        </w:tc>
      </w:tr>
    </w:tbl>
    <w:p w14:paraId="7DB21D77">
      <w:pPr>
        <w:keepNext w:val="0"/>
        <w:keepLines w:val="0"/>
        <w:pageBreakBefore w:val="0"/>
        <w:kinsoku/>
        <w:overflowPunct/>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1.3报价方式：</w:t>
      </w:r>
      <w:r>
        <w:rPr>
          <w:rFonts w:hint="eastAsia" w:ascii="仿宋" w:hAnsi="仿宋" w:eastAsia="仿宋" w:cs="仿宋"/>
          <w:sz w:val="32"/>
          <w:szCs w:val="32"/>
          <w:lang w:val="en-US" w:eastAsia="zh-CN"/>
        </w:rPr>
        <w:t>本项目报价为车辆整车价，报价包含运输、人工、装卸、税费、车辆报废相关手续等所有费用。</w:t>
      </w:r>
    </w:p>
    <w:p w14:paraId="344F5F0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1.4项目最低限价：</w:t>
      </w:r>
      <w:r>
        <w:rPr>
          <w:rFonts w:hint="eastAsia" w:ascii="仿宋" w:hAnsi="仿宋" w:eastAsia="仿宋" w:cs="仿宋"/>
          <w:sz w:val="32"/>
          <w:szCs w:val="32"/>
          <w:lang w:val="en-US" w:eastAsia="zh-CN"/>
        </w:rPr>
        <w:t>报价不得低于</w:t>
      </w:r>
      <w:r>
        <w:rPr>
          <w:rFonts w:hint="eastAsia" w:ascii="仿宋" w:hAnsi="仿宋" w:eastAsia="仿宋" w:cs="仿宋"/>
          <w:sz w:val="32"/>
          <w:szCs w:val="32"/>
          <w:u w:val="single"/>
          <w:lang w:val="en-US" w:eastAsia="zh-CN"/>
        </w:rPr>
        <w:t>限价（评估价：16800元）</w:t>
      </w:r>
      <w:r>
        <w:rPr>
          <w:rFonts w:hint="eastAsia" w:ascii="仿宋" w:hAnsi="仿宋" w:eastAsia="仿宋" w:cs="仿宋"/>
          <w:sz w:val="32"/>
          <w:szCs w:val="32"/>
          <w:lang w:val="en-US" w:eastAsia="zh-CN"/>
        </w:rPr>
        <w:t>，上浮不限。低于限价按无效报价处理。</w:t>
      </w:r>
    </w:p>
    <w:p w14:paraId="6B787088">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color w:val="FF0000"/>
          <w:kern w:val="2"/>
          <w:sz w:val="32"/>
          <w:szCs w:val="32"/>
          <w:lang w:val="en-US" w:eastAsia="zh-CN" w:bidi="ar-SA"/>
        </w:rPr>
        <w:t>1.5评估费用支付：</w:t>
      </w:r>
      <w:r>
        <w:rPr>
          <w:rFonts w:hint="eastAsia" w:ascii="仿宋" w:hAnsi="仿宋" w:eastAsia="仿宋" w:cs="仿宋"/>
          <w:color w:val="FF0000"/>
          <w:kern w:val="2"/>
          <w:sz w:val="32"/>
          <w:szCs w:val="32"/>
          <w:lang w:val="en-US" w:eastAsia="zh-CN" w:bidi="ar-SA"/>
        </w:rPr>
        <w:t>本次报废车辆评估咨询费为4000元，该费用在报价外范围以外，由中标人另行支付。</w:t>
      </w:r>
    </w:p>
    <w:p w14:paraId="3D914BA2">
      <w:pPr>
        <w:keepNext w:val="0"/>
        <w:keepLines w:val="0"/>
        <w:pageBreakBefore w:val="0"/>
        <w:kinsoku/>
        <w:overflowPunct/>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1.6报价有效期：</w:t>
      </w:r>
      <w:r>
        <w:rPr>
          <w:rFonts w:hint="eastAsia" w:ascii="仿宋" w:hAnsi="仿宋" w:eastAsia="仿宋" w:cs="仿宋"/>
          <w:sz w:val="32"/>
          <w:szCs w:val="32"/>
          <w:lang w:val="en-US" w:eastAsia="zh-CN"/>
        </w:rPr>
        <w:t>自报价人提交报价文件截止之日期起计算</w:t>
      </w:r>
      <w:r>
        <w:rPr>
          <w:rFonts w:hint="eastAsia" w:ascii="仿宋" w:hAnsi="仿宋" w:eastAsia="仿宋" w:cs="仿宋"/>
          <w:sz w:val="32"/>
          <w:szCs w:val="32"/>
          <w:u w:val="single"/>
          <w:lang w:val="en-US" w:eastAsia="zh-CN"/>
        </w:rPr>
        <w:t>10</w:t>
      </w:r>
      <w:r>
        <w:rPr>
          <w:rFonts w:hint="eastAsia" w:ascii="仿宋" w:hAnsi="仿宋" w:eastAsia="仿宋" w:cs="仿宋"/>
          <w:sz w:val="32"/>
          <w:szCs w:val="32"/>
          <w:lang w:val="en-US" w:eastAsia="zh-CN"/>
        </w:rPr>
        <w:t>日</w:t>
      </w:r>
    </w:p>
    <w:p w14:paraId="3A2CFE70">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二、报价单位资格要求</w:t>
      </w:r>
    </w:p>
    <w:p w14:paraId="46586F96">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2.1报价单位具有独立法人资格的企业；（提供营业执照复印件加盖鲜章）；</w:t>
      </w:r>
    </w:p>
    <w:p w14:paraId="0BC5197F">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2.2报价单位必须持有市级以上颁发的报废机动车回收、拆解资格证书；年检合格的二手车再生资源回收营业执照等资质证书；（提供证书复印件加盖鲜章）</w:t>
      </w:r>
    </w:p>
    <w:p w14:paraId="0FBF33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2.3提供近3年无不良记录。在2022年1月1日至本项目报价文件递交截止日之间，</w:t>
      </w:r>
      <w:bookmarkStart w:id="0" w:name="OLE_LINK5"/>
      <w:bookmarkStart w:id="1" w:name="OLE_LINK6"/>
      <w:r>
        <w:rPr>
          <w:rFonts w:hint="eastAsia" w:ascii="仿宋" w:hAnsi="仿宋" w:eastAsia="仿宋" w:cs="仿宋"/>
          <w:sz w:val="32"/>
          <w:szCs w:val="32"/>
          <w:lang w:val="en-US" w:eastAsia="zh-CN"/>
        </w:rPr>
        <w:t>报价人无被责令停业、暂扣或吊销执照、进入清算程序、被宣告破产或其他丧失履约能力的情形，</w:t>
      </w:r>
      <w:bookmarkEnd w:id="0"/>
      <w:bookmarkEnd w:id="1"/>
      <w:r>
        <w:rPr>
          <w:rFonts w:hint="eastAsia" w:ascii="仿宋" w:hAnsi="仿宋" w:eastAsia="仿宋" w:cs="仿宋"/>
          <w:sz w:val="32"/>
          <w:szCs w:val="32"/>
          <w:lang w:val="en-US" w:eastAsia="zh-CN"/>
        </w:rPr>
        <w:t>报价人、法定代表人、项目负责人无行贿犯罪档案记录（由报价人承诺）</w:t>
      </w:r>
    </w:p>
    <w:p w14:paraId="13B663CD">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2.3本次询价不接受联合体报价申请。不允许转包或违法分包。</w:t>
      </w:r>
    </w:p>
    <w:p w14:paraId="1CC571A7">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Ansi="宋体"/>
          <w:sz w:val="21"/>
        </w:rPr>
      </w:pPr>
      <w:r>
        <w:rPr>
          <w:rFonts w:hint="eastAsia" w:ascii="仿宋" w:hAnsi="仿宋" w:eastAsia="仿宋" w:cs="仿宋"/>
          <w:kern w:val="2"/>
          <w:sz w:val="32"/>
          <w:szCs w:val="32"/>
          <w:lang w:val="en-US" w:eastAsia="zh-CN" w:bidi="ar-SA"/>
        </w:rPr>
        <w:t>2.4与询价人存在利害关系可能影响询价公正性的单位，不得参加报价。单位负责人为同一人或者存在控股、管理关系的不同报价人，不得参加报价。否则，相关报价均无效。</w:t>
      </w:r>
    </w:p>
    <w:p w14:paraId="2C73D478">
      <w:pPr>
        <w:keepNext w:val="0"/>
        <w:keepLines w:val="0"/>
        <w:pageBreakBefore w:val="0"/>
        <w:widowControl w:val="0"/>
        <w:kinsoku/>
        <w:overflowPunct/>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三、评审办法</w:t>
      </w:r>
    </w:p>
    <w:p w14:paraId="677939E4">
      <w:pPr>
        <w:pStyle w:val="2"/>
        <w:keepNext w:val="0"/>
        <w:keepLines w:val="0"/>
        <w:pageBreakBefore w:val="0"/>
        <w:widowControl w:val="0"/>
        <w:kinsoku/>
        <w:wordWrap w:val="0"/>
        <w:overflowPunct/>
        <w:topLinePunct/>
        <w:autoSpaceDE/>
        <w:autoSpaceDN/>
        <w:bidi w:val="0"/>
        <w:adjustRightInd/>
        <w:snapToGrid/>
        <w:spacing w:after="0" w:line="580" w:lineRule="exact"/>
        <w:ind w:left="0" w:right="-50" w:rightChars="-24" w:firstLine="480" w:firstLineChars="1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本次询价采用资格后审（单信封形式），通过资格审查且报价最高的将被确定为中标人。</w:t>
      </w:r>
    </w:p>
    <w:p w14:paraId="1877CFFA">
      <w:pPr>
        <w:keepNext w:val="0"/>
        <w:keepLines w:val="0"/>
        <w:pageBreakBefore w:val="0"/>
        <w:widowControl w:val="0"/>
        <w:kinsoku/>
        <w:overflowPunct/>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四、投标保证金</w:t>
      </w:r>
    </w:p>
    <w:p w14:paraId="1A3838CF">
      <w:pPr>
        <w:keepNext w:val="0"/>
        <w:keepLines w:val="0"/>
        <w:pageBreakBefore w:val="0"/>
        <w:widowControl w:val="0"/>
        <w:kinsoku/>
        <w:overflow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投标保证金交款形式及要求：报价人从企业的基本账户（开户行）在询价文件递交的截止时间前一天的17：00前通过银行转帐、电汇、网上银行转账的方式交纳至下面指定投标保证金账户，否则，投标保证金无效。报价人自行考虑汇入时间及风险。</w:t>
      </w:r>
    </w:p>
    <w:p w14:paraId="2EC7014B">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4.2投标保证金的金额：人民</w:t>
      </w:r>
      <w:r>
        <w:rPr>
          <w:rFonts w:hint="eastAsia" w:ascii="仿宋" w:hAnsi="仿宋" w:eastAsia="仿宋" w:cs="仿宋"/>
          <w:color w:val="auto"/>
          <w:sz w:val="32"/>
          <w:szCs w:val="32"/>
          <w:lang w:val="en-US" w:eastAsia="zh-CN"/>
        </w:rPr>
        <w:t>币2000.0</w:t>
      </w:r>
      <w:r>
        <w:rPr>
          <w:rFonts w:hint="eastAsia" w:ascii="仿宋" w:hAnsi="仿宋" w:eastAsia="仿宋" w:cs="仿宋"/>
          <w:sz w:val="32"/>
          <w:szCs w:val="32"/>
          <w:lang w:val="en-US" w:eastAsia="zh-CN"/>
        </w:rPr>
        <w:t>0元整(大写：贰仟元整）。</w:t>
      </w:r>
    </w:p>
    <w:p w14:paraId="11ACF9C1">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4.3投标保证金账户及账号：</w:t>
      </w:r>
    </w:p>
    <w:p w14:paraId="19B580D8">
      <w:pPr>
        <w:pStyle w:val="10"/>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开户银行：四川广南高速公路有限责任公司</w:t>
      </w:r>
    </w:p>
    <w:p w14:paraId="2ACA25E0">
      <w:pPr>
        <w:pStyle w:val="10"/>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开户名称：中国建设银行股份有限公司南充直属支行 </w:t>
      </w:r>
    </w:p>
    <w:p w14:paraId="38C7A43D">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账    号：5100 1738 6360 5151 2940</w:t>
      </w:r>
    </w:p>
    <w:p w14:paraId="28B41545">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4.4报价人必须在转款凭证备注栏中注明：“广南公司2024年报废车辆处置项目投标保证金”</w:t>
      </w:r>
    </w:p>
    <w:p w14:paraId="018C39C8">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4.5投标保证金有效期与报价文件有效期一致。</w:t>
      </w:r>
    </w:p>
    <w:p w14:paraId="770AE9E9">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4.6各报价人的投标保证金具体到账情况均以广南公司财务查询的银行到账信息为准，迟到的投标保证金将被拒绝，其报价文件按废标处理。</w:t>
      </w:r>
    </w:p>
    <w:p w14:paraId="1D3D4B8F">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4.7投标保证金退还</w:t>
      </w:r>
    </w:p>
    <w:p w14:paraId="7A741AF0">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退还时间：询价人最迟将在中标通知书发出后10日内向中标候选人以外的其他报价人开始退还报价保证金，与中标人签订书面合同后10日内向其他中标候选人开始退还报价保证金；报价人在报价截止时间前撤回报价文件但已递交报价保证金的，询价人将自收到报价人书面撤回通知之日起10日内开始退还其报价保证金。</w:t>
      </w:r>
    </w:p>
    <w:p w14:paraId="22AA733B">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退还方式：现金形式的报价保证金将在报价人法定代表人或其委托代理人本人持单位介绍信，身份证，中标通知书（或中标结果通知书）和基本账户开户许可证复印件在询价人财务处办理退还手续后，一次性无息退还至报价人的基本账户；</w:t>
      </w:r>
    </w:p>
    <w:p w14:paraId="69D5DF64">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不予退还的情形：报价人在报价有效期内撤销报价文件；或中标人在收到中标通知书后，不与询价人订立合同；或在签订合同时向询价人提出附加条件；或在评审及公示阶段发现报价人或签订合同前发现中标人提交了虚假资料。出现上述情形之一的，询价人均可没收报价保证金。</w:t>
      </w:r>
    </w:p>
    <w:p w14:paraId="3A0BBB2E">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（4）中标人的报价保证金：中标人在签订合同后，报价保证金自动转为履约保证金，履约保证金为人民币2000.00元整(大写：贰仟元整）。</w:t>
      </w:r>
    </w:p>
    <w:p w14:paraId="45BB523B">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五、现场踏勘</w:t>
      </w:r>
    </w:p>
    <w:p w14:paraId="12EA8ACA">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5.1询价人不组织现场踏勘，报价人可以自愿自行踏勘。车辆车况以实际现场踏勘为准。</w:t>
      </w:r>
    </w:p>
    <w:p w14:paraId="3292B729">
      <w:pPr>
        <w:pStyle w:val="2"/>
        <w:keepNext w:val="0"/>
        <w:keepLines w:val="0"/>
        <w:pageBreakBefore w:val="0"/>
        <w:kinsoku/>
        <w:overflowPunct/>
        <w:autoSpaceDE/>
        <w:autoSpaceDN/>
        <w:bidi w:val="0"/>
        <w:adjustRightInd/>
        <w:snapToGrid/>
        <w:spacing w:after="0" w:line="58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5.2踏勘现场发生的费用由报价人自理，报价人负责在踏勘过程中所发生的一切人员伤亡和财产损失。</w:t>
      </w:r>
    </w:p>
    <w:p w14:paraId="64720401">
      <w:pPr>
        <w:keepNext w:val="0"/>
        <w:keepLines w:val="0"/>
        <w:pageBreakBefore w:val="0"/>
        <w:numPr>
          <w:ilvl w:val="0"/>
          <w:numId w:val="1"/>
        </w:numPr>
        <w:kinsoku/>
        <w:overflowPunct/>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询价文件获取及递交</w:t>
      </w:r>
    </w:p>
    <w:p w14:paraId="59BFFF85">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6.1广南公司官网获取；</w:t>
      </w:r>
    </w:p>
    <w:p w14:paraId="4760E24F">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6.2报价文件提交截止时间及地点：</w:t>
      </w:r>
    </w:p>
    <w:p w14:paraId="608663D7">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截止时间：2024年12月3日下午15时整</w:t>
      </w:r>
    </w:p>
    <w:p w14:paraId="62712BBD">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提交地点：南充市顺庆区南充北收费站应急中心大楼一楼经营开发部3室</w:t>
      </w:r>
    </w:p>
    <w:p w14:paraId="68703766">
      <w:pPr>
        <w:pStyle w:val="2"/>
        <w:keepNext w:val="0"/>
        <w:keepLines w:val="0"/>
        <w:pageBreakBefore w:val="0"/>
        <w:kinsoku/>
        <w:overflowPunct/>
        <w:autoSpaceDE/>
        <w:autoSpaceDN/>
        <w:bidi w:val="0"/>
        <w:adjustRightInd/>
        <w:snapToGrid/>
        <w:spacing w:after="0" w:line="58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联系方式：胡女士，18681760094</w:t>
      </w:r>
    </w:p>
    <w:p w14:paraId="5C744C0C">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七、公开接受社会监督</w:t>
      </w:r>
    </w:p>
    <w:p w14:paraId="35AD7234">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7.1询价人在收到评审报告之日起3日内，将评审结果即评审委员会推荐的中标候选人名单在四川广南高速公路有限责任公司公示栏公示3天</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HYPERLINK "http://www.scjt.gov.cn/"</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。报价人或者其他利害关系人对评审结果有异议的，应当在公示期间提出。</w:t>
      </w:r>
      <w:r>
        <w:rPr>
          <w:rFonts w:hint="eastAsia" w:ascii="仿宋" w:hAnsi="仿宋" w:eastAsia="仿宋" w:cs="仿宋"/>
          <w:kern w:val="2"/>
          <w:sz w:val="32"/>
          <w:szCs w:val="32"/>
          <w:lang w:val="en-US" w:eastAsia="zh-CN" w:bidi="ar-SA"/>
        </w:rPr>
        <w:fldChar w:fldCharType="end"/>
      </w:r>
    </w:p>
    <w:p w14:paraId="34076DA9">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kern w:val="2"/>
          <w:sz w:val="32"/>
          <w:szCs w:val="32"/>
          <w:lang w:val="en-US" w:eastAsia="zh-CN" w:bidi="ar-SA"/>
        </w:rPr>
        <w:t>7.2</w:t>
      </w:r>
      <w:r>
        <w:rPr>
          <w:rFonts w:hint="eastAsia" w:ascii="仿宋" w:hAnsi="仿宋" w:eastAsia="仿宋" w:cs="仿宋"/>
          <w:bCs/>
          <w:sz w:val="32"/>
          <w:szCs w:val="32"/>
        </w:rPr>
        <w:t>投诉处理</w:t>
      </w:r>
    </w:p>
    <w:p w14:paraId="426DF64C">
      <w:pPr>
        <w:keepNext w:val="0"/>
        <w:keepLines w:val="0"/>
        <w:pageBreakBefore w:val="0"/>
        <w:kinsoku/>
        <w:overflow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rPr>
        <w:t>本项目监督部门按照《中华人民共和国招标投标法实施条例》、《工程建设项目招标投标活动投诉处理办法》（2013年3月11日国家发展改革委等七部委令第23号）、交通运输部《公路工程建设项目招标投标管理办法》（2015年第24号令）、《四川省公路工程建设项目招标投标管理实施细则（试行）》（川交函〔2017〕29号）的规定接受报价人或者其他利害关系人针对公示内容的投诉。投诉材料要求、投诉受理条件及查处参照七部委令第23号和（川交函〔2017〕29号）对投诉的规定执行。</w:t>
      </w:r>
      <w:r>
        <w:rPr>
          <w:rFonts w:hint="eastAsia" w:ascii="仿宋" w:hAnsi="仿宋" w:eastAsia="仿宋" w:cs="仿宋"/>
          <w:b/>
          <w:sz w:val="32"/>
          <w:szCs w:val="32"/>
        </w:rPr>
        <w:t>超出投诉时效的以及应先向询价人提出异议而未提出的相关投诉都将不予受理</w:t>
      </w:r>
      <w:r>
        <w:rPr>
          <w:rFonts w:hint="eastAsia" w:ascii="仿宋" w:hAnsi="仿宋" w:eastAsia="仿宋" w:cs="仿宋"/>
          <w:sz w:val="32"/>
          <w:szCs w:val="32"/>
          <w:lang w:val="zh-CN"/>
        </w:rPr>
        <w:t>。</w:t>
      </w:r>
    </w:p>
    <w:p w14:paraId="12FA3219">
      <w:pPr>
        <w:keepNext w:val="0"/>
        <w:keepLines w:val="0"/>
        <w:pageBreakBefore w:val="0"/>
        <w:kinsoku/>
        <w:overflowPunct/>
        <w:autoSpaceDE/>
        <w:autoSpaceDN/>
        <w:bidi w:val="0"/>
        <w:adjustRightInd/>
        <w:snapToGrid/>
        <w:spacing w:line="580" w:lineRule="exact"/>
        <w:textAlignment w:val="auto"/>
        <w:rPr>
          <w:rFonts w:hint="eastAsia" w:ascii="仿宋" w:hAnsi="仿宋" w:eastAsia="仿宋" w:cs="仿宋"/>
          <w:kern w:val="2"/>
          <w:sz w:val="32"/>
          <w:szCs w:val="32"/>
          <w:lang w:val="en-US" w:eastAsia="zh-CN" w:bidi="ar-SA"/>
        </w:rPr>
      </w:pPr>
    </w:p>
    <w:p w14:paraId="6530D7E0">
      <w:pPr>
        <w:pStyle w:val="2"/>
        <w:rPr>
          <w:rFonts w:hint="eastAsia"/>
          <w:lang w:val="en-US" w:eastAsia="zh-CN"/>
        </w:rPr>
      </w:pPr>
    </w:p>
    <w:p w14:paraId="40628A1C">
      <w:pPr>
        <w:keepNext w:val="0"/>
        <w:keepLines w:val="0"/>
        <w:pageBreakBefore w:val="0"/>
        <w:kinsoku/>
        <w:overflowPunct/>
        <w:autoSpaceDE/>
        <w:autoSpaceDN/>
        <w:bidi w:val="0"/>
        <w:adjustRightInd/>
        <w:snapToGrid/>
        <w:spacing w:line="580" w:lineRule="exact"/>
        <w:ind w:firstLine="3200" w:firstLineChars="10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四川广南高速公路有限责任公司</w:t>
      </w:r>
    </w:p>
    <w:p w14:paraId="5150C9B2">
      <w:pPr>
        <w:pStyle w:val="2"/>
        <w:keepNext w:val="0"/>
        <w:keepLines w:val="0"/>
        <w:pageBreakBefore w:val="0"/>
        <w:kinsoku/>
        <w:overflowPunct/>
        <w:autoSpaceDE/>
        <w:autoSpaceDN/>
        <w:bidi w:val="0"/>
        <w:adjustRightInd/>
        <w:snapToGrid/>
        <w:spacing w:after="0" w:line="580" w:lineRule="exact"/>
        <w:ind w:firstLine="3840" w:firstLineChars="1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2024年11月28日</w:t>
      </w:r>
    </w:p>
    <w:p w14:paraId="136F0E99">
      <w:pPr>
        <w:keepNext w:val="0"/>
        <w:keepLines w:val="0"/>
        <w:pageBreakBefore w:val="0"/>
        <w:kinsoku/>
        <w:overflowPunct/>
        <w:autoSpaceDE/>
        <w:autoSpaceDN/>
        <w:bidi w:val="0"/>
        <w:adjustRightInd/>
        <w:snapToGrid/>
        <w:spacing w:line="580" w:lineRule="exact"/>
        <w:textAlignment w:val="auto"/>
        <w:rPr>
          <w:rFonts w:hint="default" w:asciiTheme="minorHAnsi" w:hAnsiTheme="minorHAnsi" w:eastAsiaTheme="minorEastAsia" w:cstheme="minorBidi"/>
          <w:kern w:val="2"/>
          <w:sz w:val="32"/>
          <w:szCs w:val="32"/>
          <w:lang w:val="en-US" w:eastAsia="zh-CN" w:bidi="ar-SA"/>
        </w:rPr>
      </w:pPr>
    </w:p>
    <w:p w14:paraId="0710A07D">
      <w:pPr>
        <w:pStyle w:val="2"/>
        <w:rPr>
          <w:rFonts w:hint="default" w:asciiTheme="minorHAnsi" w:hAnsiTheme="minorHAnsi" w:eastAsiaTheme="minorEastAsia" w:cstheme="minorBidi"/>
          <w:kern w:val="2"/>
          <w:sz w:val="32"/>
          <w:szCs w:val="32"/>
          <w:lang w:val="en-US" w:eastAsia="zh-CN" w:bidi="ar-SA"/>
        </w:rPr>
      </w:pPr>
    </w:p>
    <w:p w14:paraId="01D84569">
      <w:pPr>
        <w:rPr>
          <w:rFonts w:hint="default" w:asciiTheme="minorHAnsi" w:hAnsiTheme="minorHAnsi" w:eastAsiaTheme="minorEastAsia" w:cstheme="minorBidi"/>
          <w:kern w:val="2"/>
          <w:sz w:val="32"/>
          <w:szCs w:val="32"/>
          <w:lang w:val="en-US" w:eastAsia="zh-CN" w:bidi="ar-SA"/>
        </w:rPr>
      </w:pPr>
    </w:p>
    <w:p w14:paraId="0E33D588">
      <w:pPr>
        <w:pStyle w:val="2"/>
        <w:rPr>
          <w:rFonts w:hint="default" w:asciiTheme="minorHAnsi" w:hAnsiTheme="minorHAnsi" w:eastAsiaTheme="minorEastAsia" w:cstheme="minorBidi"/>
          <w:kern w:val="2"/>
          <w:sz w:val="32"/>
          <w:szCs w:val="32"/>
          <w:lang w:val="en-US" w:eastAsia="zh-CN" w:bidi="ar-SA"/>
        </w:rPr>
      </w:pPr>
    </w:p>
    <w:p w14:paraId="6B43DFEF">
      <w:pPr>
        <w:rPr>
          <w:rFonts w:hint="default" w:asciiTheme="minorHAnsi" w:hAnsiTheme="minorHAnsi" w:eastAsiaTheme="minorEastAsia" w:cstheme="minorBidi"/>
          <w:kern w:val="2"/>
          <w:sz w:val="32"/>
          <w:szCs w:val="32"/>
          <w:lang w:val="en-US" w:eastAsia="zh-CN" w:bidi="ar-SA"/>
        </w:rPr>
      </w:pPr>
    </w:p>
    <w:p w14:paraId="09510675">
      <w:pPr>
        <w:pStyle w:val="2"/>
        <w:rPr>
          <w:rFonts w:hint="default" w:asciiTheme="minorHAnsi" w:hAnsiTheme="minorHAnsi" w:eastAsiaTheme="minorEastAsia" w:cstheme="minorBidi"/>
          <w:kern w:val="2"/>
          <w:sz w:val="32"/>
          <w:szCs w:val="32"/>
          <w:lang w:val="en-US" w:eastAsia="zh-CN" w:bidi="ar-SA"/>
        </w:rPr>
      </w:pPr>
    </w:p>
    <w:p w14:paraId="20298135">
      <w:pPr>
        <w:rPr>
          <w:rFonts w:hint="default" w:asciiTheme="minorHAnsi" w:hAnsiTheme="minorHAnsi" w:eastAsiaTheme="minorEastAsia" w:cstheme="minorBidi"/>
          <w:kern w:val="2"/>
          <w:sz w:val="32"/>
          <w:szCs w:val="32"/>
          <w:lang w:val="en-US" w:eastAsia="zh-CN" w:bidi="ar-SA"/>
        </w:rPr>
      </w:pPr>
    </w:p>
    <w:p w14:paraId="43E26F07">
      <w:pPr>
        <w:pStyle w:val="2"/>
        <w:rPr>
          <w:rFonts w:hint="default" w:asciiTheme="minorHAnsi" w:hAnsiTheme="minorHAnsi" w:eastAsiaTheme="minorEastAsia" w:cstheme="minorBidi"/>
          <w:kern w:val="2"/>
          <w:sz w:val="32"/>
          <w:szCs w:val="32"/>
          <w:lang w:val="en-US" w:eastAsia="zh-CN" w:bidi="ar-SA"/>
        </w:rPr>
      </w:pPr>
    </w:p>
    <w:p w14:paraId="590F5619">
      <w:pPr>
        <w:rPr>
          <w:rFonts w:hint="default" w:asciiTheme="minorHAnsi" w:hAnsiTheme="minorHAnsi" w:eastAsiaTheme="minorEastAsia" w:cstheme="minorBidi"/>
          <w:kern w:val="2"/>
          <w:sz w:val="32"/>
          <w:szCs w:val="32"/>
          <w:lang w:val="en-US" w:eastAsia="zh-CN" w:bidi="ar-SA"/>
        </w:rPr>
      </w:pPr>
    </w:p>
    <w:p w14:paraId="2B2A2625">
      <w:pPr>
        <w:pStyle w:val="2"/>
        <w:rPr>
          <w:rFonts w:hint="default" w:asciiTheme="minorHAnsi" w:hAnsiTheme="minorHAnsi" w:eastAsiaTheme="minorEastAsia" w:cstheme="minorBidi"/>
          <w:kern w:val="2"/>
          <w:sz w:val="32"/>
          <w:szCs w:val="32"/>
          <w:lang w:val="en-US" w:eastAsia="zh-CN" w:bidi="ar-SA"/>
        </w:rPr>
      </w:pPr>
    </w:p>
    <w:p w14:paraId="4782CED8">
      <w:pPr>
        <w:pStyle w:val="3"/>
      </w:pPr>
      <w:bookmarkStart w:id="2" w:name="_Toc11764933"/>
      <w:r>
        <w:rPr>
          <w:rFonts w:hint="eastAsia"/>
        </w:rPr>
        <w:t>第</w:t>
      </w:r>
      <w:r>
        <w:rPr>
          <w:rFonts w:hint="eastAsia"/>
          <w:lang w:val="en-US" w:eastAsia="zh-CN"/>
        </w:rPr>
        <w:t>二</w:t>
      </w:r>
      <w:r>
        <w:rPr>
          <w:rFonts w:hint="eastAsia"/>
        </w:rPr>
        <w:t>章  报价文件格式</w:t>
      </w:r>
      <w:bookmarkEnd w:id="2"/>
    </w:p>
    <w:p w14:paraId="61032ABE">
      <w:pPr>
        <w:pStyle w:val="7"/>
        <w:spacing w:before="120" w:beforeLines="50" w:after="120" w:afterLines="50" w:line="360" w:lineRule="auto"/>
        <w:ind w:left="1044" w:hanging="1044"/>
        <w:rPr>
          <w:sz w:val="52"/>
        </w:rPr>
      </w:pPr>
    </w:p>
    <w:p w14:paraId="6060B31F">
      <w:pPr>
        <w:pStyle w:val="7"/>
        <w:spacing w:before="120" w:beforeLines="50" w:after="120" w:afterLines="50" w:line="360" w:lineRule="auto"/>
        <w:ind w:left="1044" w:hanging="1044"/>
        <w:rPr>
          <w:sz w:val="52"/>
        </w:rPr>
      </w:pPr>
    </w:p>
    <w:p w14:paraId="6ABFADAE">
      <w:pPr>
        <w:spacing w:before="120" w:beforeLines="50" w:after="120" w:afterLines="50" w:line="360" w:lineRule="auto"/>
        <w:rPr>
          <w:rFonts w:hint="eastAsia" w:ascii="宋体" w:hAnsi="宋体" w:cs="宋体"/>
          <w:b/>
          <w:spacing w:val="2"/>
          <w:sz w:val="52"/>
          <w:szCs w:val="52"/>
        </w:rPr>
      </w:pPr>
      <w:bookmarkStart w:id="3" w:name="_Toc234401605"/>
      <w:r>
        <w:rPr>
          <w:rFonts w:ascii="宋体" w:hAnsi="宋体"/>
          <w:b/>
          <w:bCs/>
          <w:sz w:val="32"/>
          <w:szCs w:val="21"/>
        </w:rPr>
        <w:br w:type="page"/>
      </w:r>
      <w:bookmarkEnd w:id="3"/>
    </w:p>
    <w:p w14:paraId="7BD13BDF">
      <w:pPr>
        <w:spacing w:before="120" w:beforeLines="50" w:after="120" w:afterLines="50" w:line="360" w:lineRule="auto"/>
        <w:jc w:val="center"/>
        <w:rPr>
          <w:rFonts w:hint="eastAsia" w:ascii="方正小标宋_GBK" w:hAnsi="方正小标宋_GBK" w:eastAsia="方正小标宋_GBK" w:cs="方正小标宋_GBK"/>
          <w:b/>
          <w:spacing w:val="2"/>
          <w:sz w:val="44"/>
          <w:szCs w:val="44"/>
        </w:rPr>
      </w:pPr>
      <w:r>
        <w:rPr>
          <w:rFonts w:hint="eastAsia" w:ascii="方正小标宋_GBK" w:hAnsi="方正小标宋_GBK" w:eastAsia="方正小标宋_GBK" w:cs="方正小标宋_GBK"/>
          <w:sz w:val="44"/>
          <w:szCs w:val="44"/>
          <w:lang w:val="en-US" w:eastAsia="zh-CN"/>
        </w:rPr>
        <w:t>广南公司2024年报废车辆处置项目</w:t>
      </w:r>
    </w:p>
    <w:p w14:paraId="69CCF90F">
      <w:pPr>
        <w:autoSpaceDE/>
        <w:autoSpaceDN/>
        <w:spacing w:before="120" w:beforeLines="50" w:after="120" w:afterLines="50" w:line="360" w:lineRule="auto"/>
        <w:rPr>
          <w:rFonts w:ascii="宋体" w:hAnsi="宋体"/>
          <w:sz w:val="20"/>
          <w:szCs w:val="20"/>
        </w:rPr>
      </w:pPr>
    </w:p>
    <w:p w14:paraId="131E1076">
      <w:pPr>
        <w:autoSpaceDE/>
        <w:autoSpaceDN/>
        <w:spacing w:before="120" w:beforeLines="50" w:after="120" w:afterLines="50" w:line="360" w:lineRule="auto"/>
        <w:rPr>
          <w:rFonts w:ascii="宋体" w:hAnsi="宋体"/>
          <w:sz w:val="20"/>
          <w:szCs w:val="20"/>
        </w:rPr>
      </w:pPr>
    </w:p>
    <w:p w14:paraId="216912ED">
      <w:pPr>
        <w:autoSpaceDE/>
        <w:autoSpaceDN/>
        <w:spacing w:before="120" w:beforeLines="50" w:after="120" w:afterLines="50" w:line="360" w:lineRule="auto"/>
        <w:rPr>
          <w:rFonts w:ascii="宋体" w:hAnsi="宋体"/>
          <w:sz w:val="20"/>
          <w:szCs w:val="20"/>
        </w:rPr>
      </w:pPr>
    </w:p>
    <w:p w14:paraId="6B986843">
      <w:pPr>
        <w:autoSpaceDE/>
        <w:autoSpaceDN/>
        <w:spacing w:before="120" w:beforeLines="50" w:after="120" w:afterLines="50" w:line="360" w:lineRule="auto"/>
        <w:rPr>
          <w:rFonts w:ascii="宋体" w:hAnsi="宋体"/>
          <w:sz w:val="20"/>
          <w:szCs w:val="20"/>
        </w:rPr>
      </w:pPr>
    </w:p>
    <w:p w14:paraId="7C725E18">
      <w:pPr>
        <w:autoSpaceDE/>
        <w:autoSpaceDN/>
        <w:spacing w:before="120" w:beforeLines="50" w:after="120" w:afterLines="50" w:line="360" w:lineRule="auto"/>
        <w:rPr>
          <w:rFonts w:ascii="宋体" w:hAnsi="宋体"/>
          <w:sz w:val="20"/>
          <w:szCs w:val="20"/>
        </w:rPr>
      </w:pPr>
    </w:p>
    <w:p w14:paraId="3A30D205">
      <w:pPr>
        <w:autoSpaceDE/>
        <w:autoSpaceDN/>
        <w:spacing w:before="120" w:beforeLines="50" w:after="120" w:afterLines="50" w:line="360" w:lineRule="auto"/>
        <w:rPr>
          <w:rFonts w:ascii="宋体" w:hAnsi="宋体"/>
          <w:sz w:val="20"/>
          <w:szCs w:val="20"/>
        </w:rPr>
      </w:pPr>
    </w:p>
    <w:p w14:paraId="54C9D29E">
      <w:pPr>
        <w:autoSpaceDE/>
        <w:autoSpaceDN/>
        <w:spacing w:before="120" w:beforeLines="50" w:after="120" w:afterLines="50" w:line="360" w:lineRule="auto"/>
        <w:jc w:val="center"/>
        <w:rPr>
          <w:rFonts w:ascii="宋体" w:hAnsi="宋体"/>
          <w:sz w:val="84"/>
          <w:szCs w:val="84"/>
        </w:rPr>
      </w:pPr>
      <w:r>
        <w:rPr>
          <w:rFonts w:hint="eastAsia" w:ascii="宋体" w:hAnsi="宋体" w:cs="Microsoft JhengHei"/>
          <w:b/>
          <w:bCs/>
          <w:sz w:val="84"/>
          <w:szCs w:val="84"/>
        </w:rPr>
        <w:t>报价文件</w:t>
      </w:r>
    </w:p>
    <w:p w14:paraId="221851D8">
      <w:pPr>
        <w:autoSpaceDE/>
        <w:autoSpaceDN/>
        <w:spacing w:before="120" w:beforeLines="50" w:after="120" w:afterLines="50" w:line="360" w:lineRule="auto"/>
        <w:rPr>
          <w:rFonts w:ascii="宋体" w:hAnsi="宋体"/>
          <w:sz w:val="20"/>
          <w:szCs w:val="20"/>
        </w:rPr>
      </w:pPr>
    </w:p>
    <w:p w14:paraId="489A87D8">
      <w:pPr>
        <w:autoSpaceDE/>
        <w:autoSpaceDN/>
        <w:spacing w:before="120" w:beforeLines="50" w:after="120" w:afterLines="50" w:line="360" w:lineRule="auto"/>
        <w:rPr>
          <w:rFonts w:ascii="宋体" w:hAnsi="宋体"/>
          <w:sz w:val="20"/>
          <w:szCs w:val="20"/>
        </w:rPr>
      </w:pPr>
    </w:p>
    <w:p w14:paraId="4924489B">
      <w:pPr>
        <w:autoSpaceDE/>
        <w:autoSpaceDN/>
        <w:spacing w:before="120" w:beforeLines="50" w:after="120" w:afterLines="50" w:line="360" w:lineRule="auto"/>
        <w:rPr>
          <w:rFonts w:ascii="宋体" w:hAnsi="宋体"/>
          <w:sz w:val="20"/>
          <w:szCs w:val="20"/>
        </w:rPr>
      </w:pPr>
    </w:p>
    <w:p w14:paraId="35FECC61">
      <w:pPr>
        <w:autoSpaceDE/>
        <w:autoSpaceDN/>
        <w:spacing w:before="120" w:beforeLines="50" w:after="120" w:afterLines="50" w:line="360" w:lineRule="auto"/>
        <w:rPr>
          <w:rFonts w:ascii="宋体" w:hAnsi="宋体"/>
          <w:sz w:val="20"/>
          <w:szCs w:val="20"/>
        </w:rPr>
      </w:pPr>
    </w:p>
    <w:p w14:paraId="6CD62363">
      <w:pPr>
        <w:autoSpaceDE/>
        <w:autoSpaceDN/>
        <w:spacing w:before="120" w:beforeLines="50" w:after="120" w:afterLines="50" w:line="360" w:lineRule="auto"/>
        <w:rPr>
          <w:rFonts w:ascii="宋体" w:hAnsi="宋体"/>
          <w:sz w:val="20"/>
          <w:szCs w:val="20"/>
        </w:rPr>
      </w:pPr>
    </w:p>
    <w:p w14:paraId="531B27DE">
      <w:pPr>
        <w:autoSpaceDE/>
        <w:autoSpaceDN/>
        <w:spacing w:before="120" w:beforeLines="50" w:after="120" w:afterLines="50" w:line="360" w:lineRule="auto"/>
        <w:rPr>
          <w:rFonts w:ascii="宋体" w:hAnsi="宋体"/>
          <w:sz w:val="20"/>
          <w:szCs w:val="20"/>
        </w:rPr>
      </w:pPr>
    </w:p>
    <w:p w14:paraId="1F51BCF2">
      <w:pPr>
        <w:autoSpaceDE/>
        <w:autoSpaceDN/>
        <w:spacing w:before="120" w:beforeLines="50" w:after="120" w:afterLines="50" w:line="360" w:lineRule="auto"/>
        <w:rPr>
          <w:rFonts w:ascii="宋体" w:hAnsi="宋体"/>
          <w:sz w:val="20"/>
          <w:szCs w:val="20"/>
        </w:rPr>
      </w:pPr>
    </w:p>
    <w:p w14:paraId="17E22797">
      <w:pPr>
        <w:autoSpaceDE/>
        <w:autoSpaceDN/>
        <w:spacing w:before="120" w:beforeLines="50" w:after="120" w:afterLines="50" w:line="360" w:lineRule="auto"/>
        <w:ind w:left="1982"/>
        <w:rPr>
          <w:rFonts w:ascii="宋体" w:hAnsi="宋体" w:cs="Microsoft JhengHei"/>
          <w:b/>
          <w:sz w:val="28"/>
          <w:szCs w:val="28"/>
        </w:rPr>
      </w:pPr>
      <w:r>
        <w:rPr>
          <w:rFonts w:hint="eastAsia" w:ascii="宋体" w:hAnsi="宋体" w:cs="Microsoft JhengHei"/>
          <w:b/>
          <w:sz w:val="28"/>
          <w:szCs w:val="28"/>
        </w:rPr>
        <w:t>报价人</w:t>
      </w:r>
      <w:r>
        <w:rPr>
          <w:rFonts w:hint="eastAsia" w:ascii="宋体" w:hAnsi="宋体" w:cs="Microsoft JhengHei"/>
          <w:b/>
          <w:spacing w:val="-3"/>
          <w:sz w:val="28"/>
          <w:szCs w:val="28"/>
        </w:rPr>
        <w:t>：</w:t>
      </w:r>
      <w:r>
        <w:rPr>
          <w:rFonts w:hint="eastAsia" w:ascii="宋体" w:hAnsi="宋体" w:cs="Microsoft JhengHei"/>
          <w:b/>
          <w:sz w:val="28"/>
          <w:szCs w:val="28"/>
          <w:u w:val="single"/>
        </w:rPr>
        <w:t>（单</w:t>
      </w:r>
      <w:r>
        <w:rPr>
          <w:rFonts w:hint="eastAsia" w:ascii="宋体" w:hAnsi="宋体" w:cs="Microsoft JhengHei"/>
          <w:b/>
          <w:spacing w:val="-3"/>
          <w:sz w:val="28"/>
          <w:szCs w:val="28"/>
          <w:u w:val="single"/>
        </w:rPr>
        <w:t>位全</w:t>
      </w:r>
      <w:r>
        <w:rPr>
          <w:rFonts w:hint="eastAsia" w:ascii="宋体" w:hAnsi="宋体" w:cs="Microsoft JhengHei"/>
          <w:b/>
          <w:sz w:val="28"/>
          <w:szCs w:val="28"/>
          <w:u w:val="single"/>
        </w:rPr>
        <w:t>称）（</w:t>
      </w:r>
      <w:r>
        <w:rPr>
          <w:rFonts w:hint="eastAsia" w:ascii="宋体" w:hAnsi="宋体" w:cs="Microsoft JhengHei"/>
          <w:b/>
          <w:spacing w:val="-3"/>
          <w:sz w:val="28"/>
          <w:szCs w:val="28"/>
          <w:u w:val="single"/>
        </w:rPr>
        <w:t>盖</w:t>
      </w:r>
      <w:r>
        <w:rPr>
          <w:rFonts w:hint="eastAsia" w:ascii="宋体" w:hAnsi="宋体" w:cs="Microsoft JhengHei"/>
          <w:b/>
          <w:sz w:val="28"/>
          <w:szCs w:val="28"/>
          <w:u w:val="single"/>
        </w:rPr>
        <w:t>单位</w:t>
      </w:r>
      <w:r>
        <w:rPr>
          <w:rFonts w:hint="eastAsia" w:ascii="宋体" w:hAnsi="宋体" w:cs="Microsoft JhengHei"/>
          <w:b/>
          <w:spacing w:val="-3"/>
          <w:sz w:val="28"/>
          <w:szCs w:val="28"/>
          <w:u w:val="single"/>
        </w:rPr>
        <w:t>章</w:t>
      </w:r>
      <w:r>
        <w:rPr>
          <w:rFonts w:hint="eastAsia" w:ascii="宋体" w:hAnsi="宋体" w:cs="Microsoft JhengHei"/>
          <w:b/>
          <w:sz w:val="28"/>
          <w:szCs w:val="28"/>
          <w:u w:val="single"/>
        </w:rPr>
        <w:t>）</w:t>
      </w:r>
    </w:p>
    <w:p w14:paraId="70BA26C4">
      <w:pPr>
        <w:tabs>
          <w:tab w:val="left" w:pos="2543"/>
          <w:tab w:val="left" w:pos="2868"/>
        </w:tabs>
        <w:autoSpaceDE/>
        <w:autoSpaceDN/>
        <w:spacing w:before="120" w:beforeLines="50" w:after="120" w:afterLines="50" w:line="360" w:lineRule="auto"/>
        <w:ind w:firstLine="2671" w:firstLineChars="1000"/>
        <w:rPr>
          <w:rFonts w:hint="default" w:ascii="宋体" w:hAnsi="宋体" w:eastAsia="宋体" w:cs="Microsoft JhengHei"/>
          <w:b/>
          <w:w w:val="95"/>
          <w:sz w:val="28"/>
          <w:szCs w:val="28"/>
          <w:lang w:val="en-US" w:eastAsia="zh-CN"/>
        </w:rPr>
      </w:pPr>
      <w:r>
        <w:rPr>
          <w:rFonts w:hint="eastAsia" w:ascii="宋体" w:hAnsi="宋体" w:cs="Microsoft JhengHei"/>
          <w:b/>
          <w:w w:val="95"/>
          <w:sz w:val="28"/>
          <w:szCs w:val="28"/>
        </w:rPr>
        <w:t>日</w:t>
      </w:r>
      <w:r>
        <w:rPr>
          <w:rFonts w:ascii="宋体" w:hAnsi="宋体" w:cs="Microsoft JhengHei"/>
          <w:b/>
          <w:w w:val="95"/>
          <w:sz w:val="28"/>
          <w:szCs w:val="28"/>
        </w:rPr>
        <w:tab/>
      </w:r>
      <w:r>
        <w:rPr>
          <w:rFonts w:hint="eastAsia" w:ascii="宋体" w:hAnsi="宋体" w:cs="Microsoft JhengHei"/>
          <w:b/>
          <w:w w:val="95"/>
          <w:sz w:val="28"/>
          <w:szCs w:val="28"/>
        </w:rPr>
        <w:t>期：</w:t>
      </w:r>
      <w:r>
        <w:rPr>
          <w:rFonts w:hint="eastAsia" w:ascii="宋体" w:hAnsi="宋体" w:cs="Arial"/>
          <w:b/>
          <w:spacing w:val="-3"/>
          <w:w w:val="95"/>
          <w:sz w:val="28"/>
          <w:szCs w:val="28"/>
          <w:lang w:val="en-US" w:eastAsia="zh-CN"/>
        </w:rPr>
        <w:t>2024年11月</w:t>
      </w:r>
    </w:p>
    <w:p w14:paraId="638D1316">
      <w:pPr>
        <w:widowControl/>
        <w:autoSpaceDE/>
        <w:autoSpaceDN/>
        <w:adjustRightInd/>
        <w:rPr>
          <w:rFonts w:ascii="宋体" w:hAnsi="宋体" w:cs="仿宋_GB2312"/>
          <w:sz w:val="52"/>
          <w:szCs w:val="52"/>
        </w:rPr>
      </w:pPr>
      <w:r>
        <w:rPr>
          <w:rFonts w:ascii="宋体" w:hAnsi="宋体" w:cs="仿宋_GB2312"/>
          <w:sz w:val="52"/>
          <w:szCs w:val="52"/>
        </w:rPr>
        <w:br w:type="page"/>
      </w:r>
    </w:p>
    <w:p w14:paraId="580120FD">
      <w:pPr>
        <w:spacing w:before="120" w:beforeLines="50" w:after="120" w:afterLines="50" w:line="360" w:lineRule="auto"/>
        <w:ind w:firstLine="439"/>
        <w:jc w:val="center"/>
        <w:rPr>
          <w:rFonts w:ascii="宋体" w:hAnsi="宋体"/>
        </w:rPr>
      </w:pPr>
      <w:r>
        <w:rPr>
          <w:rFonts w:hint="eastAsia" w:ascii="宋体" w:hAnsi="宋体" w:cs="仿宋_GB2312"/>
          <w:b/>
          <w:sz w:val="52"/>
          <w:szCs w:val="52"/>
        </w:rPr>
        <w:t>目   录</w:t>
      </w:r>
    </w:p>
    <w:p w14:paraId="00E3E7FD">
      <w:pPr>
        <w:autoSpaceDE/>
        <w:autoSpaceDN/>
        <w:spacing w:before="120" w:beforeLines="50" w:after="120" w:afterLines="50" w:line="360" w:lineRule="auto"/>
        <w:ind w:firstLine="894" w:firstLineChars="418"/>
        <w:rPr>
          <w:rFonts w:hint="eastAsia" w:ascii="宋体" w:hAnsi="宋体" w:cs="仿宋_GB2312"/>
          <w:spacing w:val="2"/>
        </w:rPr>
      </w:pPr>
    </w:p>
    <w:p w14:paraId="4064AFD9">
      <w:pPr>
        <w:autoSpaceDE/>
        <w:autoSpaceDN/>
        <w:spacing w:before="120" w:beforeLines="50" w:after="120" w:afterLines="50" w:line="360" w:lineRule="auto"/>
        <w:ind w:firstLine="428" w:firstLineChars="200"/>
        <w:rPr>
          <w:rFonts w:ascii="宋体" w:hAnsi="宋体" w:cs="仿宋_GB2312"/>
          <w:spacing w:val="2"/>
        </w:rPr>
      </w:pPr>
      <w:r>
        <w:rPr>
          <w:rFonts w:hint="eastAsia" w:ascii="宋体" w:hAnsi="宋体" w:cs="仿宋_GB2312"/>
          <w:spacing w:val="2"/>
        </w:rPr>
        <w:t>一、报价函及报价清单</w:t>
      </w:r>
    </w:p>
    <w:p w14:paraId="1D2D2799">
      <w:pPr>
        <w:autoSpaceDE/>
        <w:autoSpaceDN/>
        <w:spacing w:before="120" w:beforeLines="50" w:after="120" w:afterLines="50" w:line="360" w:lineRule="auto"/>
        <w:ind w:firstLine="428" w:firstLineChars="200"/>
        <w:rPr>
          <w:rFonts w:ascii="宋体" w:hAnsi="宋体" w:cs="仿宋_GB2312"/>
          <w:spacing w:val="2"/>
        </w:rPr>
      </w:pPr>
      <w:r>
        <w:rPr>
          <w:rFonts w:hint="eastAsia" w:ascii="宋体" w:hAnsi="宋体" w:cs="仿宋_GB2312"/>
          <w:spacing w:val="2"/>
        </w:rPr>
        <w:t>二、授权委托书或</w:t>
      </w:r>
      <w:r>
        <w:rPr>
          <w:rFonts w:ascii="宋体" w:hAnsi="宋体" w:cs="仿宋_GB2312"/>
          <w:spacing w:val="2"/>
        </w:rPr>
        <w:t>法定代表人身份证明</w:t>
      </w:r>
      <w:r>
        <w:rPr>
          <w:rFonts w:hint="eastAsia" w:ascii="宋体" w:hAnsi="宋体" w:cs="仿宋_GB2312"/>
          <w:spacing w:val="2"/>
        </w:rPr>
        <w:t>（如果有）</w:t>
      </w:r>
    </w:p>
    <w:p w14:paraId="2E77FD76">
      <w:pPr>
        <w:autoSpaceDE/>
        <w:autoSpaceDN/>
        <w:spacing w:before="120" w:beforeLines="50" w:after="120" w:afterLines="50" w:line="360" w:lineRule="auto"/>
        <w:ind w:firstLine="428" w:firstLineChars="200"/>
        <w:rPr>
          <w:rFonts w:hint="eastAsia" w:ascii="宋体" w:hAnsi="宋体" w:cs="仿宋_GB2312"/>
          <w:spacing w:val="2"/>
        </w:rPr>
      </w:pPr>
      <w:r>
        <w:rPr>
          <w:rFonts w:hint="eastAsia" w:ascii="宋体" w:hAnsi="宋体" w:cs="仿宋_GB2312"/>
          <w:spacing w:val="2"/>
        </w:rPr>
        <w:t>三、报价保证金</w:t>
      </w:r>
    </w:p>
    <w:p w14:paraId="5608B6B2">
      <w:pPr>
        <w:autoSpaceDE/>
        <w:autoSpaceDN/>
        <w:spacing w:before="120" w:beforeLines="50" w:after="120" w:afterLines="50" w:line="360" w:lineRule="auto"/>
        <w:ind w:firstLine="428" w:firstLineChars="200"/>
        <w:rPr>
          <w:rFonts w:hint="eastAsia" w:ascii="宋体" w:hAnsi="宋体" w:cs="仿宋_GB2312"/>
          <w:spacing w:val="2"/>
        </w:rPr>
      </w:pPr>
      <w:r>
        <w:rPr>
          <w:rFonts w:hint="eastAsia" w:ascii="宋体" w:hAnsi="宋体" w:cs="仿宋_GB2312"/>
          <w:spacing w:val="2"/>
        </w:rPr>
        <w:t>四、资格审查资料</w:t>
      </w:r>
    </w:p>
    <w:p w14:paraId="3BD86AA1">
      <w:pPr>
        <w:spacing w:before="120" w:beforeLines="50" w:after="120" w:afterLines="50" w:line="360" w:lineRule="auto"/>
        <w:ind w:firstLine="428" w:firstLineChars="200"/>
        <w:rPr>
          <w:rFonts w:hint="eastAsia" w:ascii="宋体" w:hAnsi="宋体" w:cs="仿宋_GB2312"/>
          <w:spacing w:val="2"/>
        </w:rPr>
      </w:pPr>
      <w:r>
        <w:rPr>
          <w:rFonts w:hint="eastAsia" w:ascii="宋体" w:hAnsi="宋体" w:cs="仿宋_GB2312"/>
          <w:spacing w:val="2"/>
        </w:rPr>
        <w:t>五、询价文件补遗书（如果有）</w:t>
      </w:r>
    </w:p>
    <w:p w14:paraId="25B2AF57">
      <w:pPr>
        <w:spacing w:before="120" w:beforeLines="50" w:after="120" w:afterLines="50" w:line="360" w:lineRule="auto"/>
        <w:ind w:firstLine="428" w:firstLineChars="200"/>
        <w:rPr>
          <w:rFonts w:hint="eastAsia" w:ascii="宋体" w:hAnsi="宋体" w:cs="仿宋_GB2312"/>
          <w:spacing w:val="2"/>
        </w:rPr>
      </w:pPr>
      <w:r>
        <w:rPr>
          <w:rFonts w:hint="eastAsia" w:ascii="宋体" w:hAnsi="宋体" w:cs="仿宋_GB2312"/>
          <w:spacing w:val="2"/>
        </w:rPr>
        <w:t>六、其他资料</w:t>
      </w:r>
    </w:p>
    <w:p w14:paraId="70DE8F1A">
      <w:pPr>
        <w:spacing w:before="120" w:beforeLines="50" w:after="120" w:afterLines="50" w:line="360" w:lineRule="auto"/>
        <w:jc w:val="center"/>
        <w:rPr>
          <w:rFonts w:ascii="宋体" w:hAnsi="宋体"/>
          <w:b/>
          <w:sz w:val="48"/>
          <w:szCs w:val="48"/>
        </w:rPr>
      </w:pPr>
    </w:p>
    <w:p w14:paraId="49838971">
      <w:pPr>
        <w:widowControl/>
        <w:spacing w:before="120" w:beforeLines="50" w:after="120" w:afterLines="50" w:line="360" w:lineRule="auto"/>
        <w:rPr>
          <w:rFonts w:ascii="宋体" w:hAnsi="宋体"/>
          <w:b/>
          <w:sz w:val="32"/>
          <w:szCs w:val="32"/>
        </w:rPr>
      </w:pPr>
      <w:r>
        <w:rPr>
          <w:rFonts w:ascii="宋体" w:hAnsi="宋体"/>
          <w:b/>
          <w:sz w:val="32"/>
          <w:szCs w:val="32"/>
        </w:rPr>
        <w:br w:type="page"/>
      </w:r>
      <w:r>
        <w:rPr>
          <w:rFonts w:hint="eastAsia" w:ascii="宋体" w:hAnsi="宋体"/>
          <w:b/>
          <w:sz w:val="32"/>
          <w:szCs w:val="32"/>
        </w:rPr>
        <w:t>一、报价</w:t>
      </w:r>
      <w:r>
        <w:rPr>
          <w:rFonts w:ascii="宋体" w:hAnsi="宋体"/>
          <w:b/>
          <w:sz w:val="32"/>
          <w:szCs w:val="32"/>
        </w:rPr>
        <w:t>函</w:t>
      </w:r>
    </w:p>
    <w:p w14:paraId="04DF81A3">
      <w:pPr>
        <w:pStyle w:val="4"/>
        <w:spacing w:before="120" w:beforeLines="50" w:after="120" w:afterLines="50" w:line="360" w:lineRule="auto"/>
        <w:jc w:val="center"/>
        <w:rPr>
          <w:rFonts w:hAnsi="宋体"/>
          <w:b/>
          <w:sz w:val="28"/>
          <w:szCs w:val="28"/>
        </w:rPr>
      </w:pPr>
      <w:r>
        <w:rPr>
          <w:rFonts w:hint="eastAsia" w:hAnsi="宋体"/>
          <w:b/>
          <w:sz w:val="28"/>
          <w:szCs w:val="28"/>
          <w:lang w:eastAsia="zh-CN"/>
        </w:rPr>
        <w:t>（一）</w:t>
      </w:r>
      <w:r>
        <w:rPr>
          <w:rFonts w:hint="eastAsia" w:hAnsi="宋体"/>
          <w:b/>
          <w:sz w:val="28"/>
          <w:szCs w:val="28"/>
        </w:rPr>
        <w:t>报 价 函</w:t>
      </w:r>
    </w:p>
    <w:p w14:paraId="360E888B">
      <w:pPr>
        <w:pStyle w:val="2"/>
        <w:autoSpaceDE/>
        <w:autoSpaceDN/>
        <w:spacing w:before="120" w:beforeLines="50" w:after="120" w:afterLines="50" w:line="320" w:lineRule="exact"/>
        <w:rPr>
          <w:rFonts w:hAnsi="宋体"/>
          <w:sz w:val="21"/>
          <w:szCs w:val="21"/>
          <w:u w:val="single"/>
        </w:rPr>
      </w:pPr>
      <w:r>
        <w:rPr>
          <w:rFonts w:hint="eastAsia" w:hAnsi="宋体"/>
          <w:sz w:val="21"/>
          <w:szCs w:val="21"/>
        </w:rPr>
        <w:t>致：</w:t>
      </w:r>
      <w:r>
        <w:rPr>
          <w:rFonts w:hint="eastAsia" w:hAnsi="宋体"/>
          <w:sz w:val="21"/>
          <w:szCs w:val="21"/>
          <w:u w:val="single"/>
        </w:rPr>
        <w:t>四川广南高速公路有限责任公司</w:t>
      </w:r>
    </w:p>
    <w:p w14:paraId="3173BC18">
      <w:pPr>
        <w:autoSpaceDE/>
        <w:autoSpaceDN/>
        <w:spacing w:before="120" w:beforeLines="50" w:after="120" w:afterLines="50" w:line="320" w:lineRule="exact"/>
        <w:ind w:firstLine="420" w:firstLineChars="200"/>
      </w:pPr>
      <w:r>
        <w:rPr>
          <w:rFonts w:hint="eastAsia" w:ascii="宋体" w:hAnsi="宋体"/>
          <w:sz w:val="21"/>
          <w:szCs w:val="21"/>
        </w:rPr>
        <w:t>1.我方已仔细研究</w:t>
      </w:r>
      <w:r>
        <w:rPr>
          <w:rFonts w:hint="eastAsia" w:ascii="宋体" w:hAnsi="宋体"/>
          <w:sz w:val="21"/>
          <w:szCs w:val="21"/>
          <w:u w:val="single"/>
          <w:lang w:val="en-US" w:eastAsia="zh-CN"/>
        </w:rPr>
        <w:t>广南公司2024年报废车辆处置项目</w:t>
      </w:r>
      <w:r>
        <w:rPr>
          <w:rFonts w:hint="eastAsia" w:ascii="宋体" w:hAnsi="宋体"/>
          <w:sz w:val="21"/>
          <w:szCs w:val="21"/>
          <w:u w:val="none"/>
        </w:rPr>
        <w:t>询</w:t>
      </w:r>
      <w:r>
        <w:rPr>
          <w:rFonts w:hint="eastAsia" w:ascii="宋体" w:hAnsi="宋体"/>
          <w:sz w:val="21"/>
          <w:szCs w:val="21"/>
        </w:rPr>
        <w:t>价文件（含补遗书</w:t>
      </w:r>
      <w:r>
        <w:rPr>
          <w:rFonts w:hint="eastAsia" w:ascii="宋体" w:hAnsi="宋体"/>
          <w:spacing w:val="-20"/>
          <w:sz w:val="21"/>
          <w:szCs w:val="21"/>
        </w:rPr>
        <w:t>）</w:t>
      </w:r>
      <w:r>
        <w:rPr>
          <w:rFonts w:hint="eastAsia" w:ascii="宋体" w:hAnsi="宋体"/>
          <w:sz w:val="21"/>
          <w:szCs w:val="21"/>
        </w:rPr>
        <w:t>后</w:t>
      </w:r>
      <w:r>
        <w:rPr>
          <w:rFonts w:hint="eastAsia" w:ascii="宋体" w:hAnsi="宋体"/>
          <w:spacing w:val="-20"/>
          <w:sz w:val="21"/>
          <w:szCs w:val="21"/>
        </w:rPr>
        <w:t>，</w:t>
      </w:r>
      <w:r>
        <w:rPr>
          <w:rFonts w:hint="eastAsia" w:ascii="宋体" w:hAnsi="宋体"/>
          <w:sz w:val="21"/>
          <w:szCs w:val="21"/>
        </w:rPr>
        <w:t>我方愿意以人民币（大写）</w:t>
      </w:r>
      <w:r>
        <w:rPr>
          <w:rFonts w:hint="eastAsia" w:ascii="宋体" w:hAnsi="宋体"/>
          <w:sz w:val="21"/>
          <w:szCs w:val="21"/>
          <w:u w:val="single"/>
        </w:rPr>
        <w:t xml:space="preserve">        </w:t>
      </w:r>
      <w:r>
        <w:rPr>
          <w:rFonts w:hint="eastAsia" w:ascii="宋体" w:hAnsi="宋体"/>
          <w:sz w:val="21"/>
          <w:szCs w:val="21"/>
        </w:rPr>
        <w:t>元整（￥</w:t>
      </w:r>
      <w:r>
        <w:rPr>
          <w:rFonts w:hint="eastAsia" w:ascii="宋体" w:hAnsi="宋体"/>
          <w:sz w:val="21"/>
          <w:szCs w:val="21"/>
          <w:u w:val="single"/>
        </w:rPr>
        <w:t xml:space="preserve">         </w:t>
      </w:r>
      <w:r>
        <w:rPr>
          <w:rFonts w:hint="eastAsia" w:ascii="宋体" w:hAnsi="宋体"/>
          <w:sz w:val="21"/>
          <w:szCs w:val="21"/>
        </w:rPr>
        <w:t>元）参加本项目的报价。我方愿意按询价文件约定以及本报价文件的内容承担上述工作，对相关内容无任何异议。</w:t>
      </w:r>
    </w:p>
    <w:p w14:paraId="65816294">
      <w:pPr>
        <w:pStyle w:val="2"/>
        <w:tabs>
          <w:tab w:val="left" w:pos="1361"/>
          <w:tab w:val="left" w:pos="3927"/>
          <w:tab w:val="left" w:pos="5947"/>
        </w:tabs>
        <w:autoSpaceDE/>
        <w:autoSpaceDN/>
        <w:spacing w:before="120" w:beforeLines="50" w:after="120" w:afterLines="50" w:line="320" w:lineRule="exact"/>
        <w:ind w:left="0" w:firstLine="420" w:firstLineChars="200"/>
        <w:jc w:val="both"/>
        <w:rPr>
          <w:rFonts w:hint="eastAsia" w:hAnsi="宋体"/>
          <w:sz w:val="21"/>
          <w:szCs w:val="21"/>
        </w:rPr>
      </w:pPr>
      <w:r>
        <w:rPr>
          <w:rFonts w:hint="eastAsia" w:hAnsi="宋体"/>
          <w:sz w:val="21"/>
          <w:szCs w:val="21"/>
        </w:rPr>
        <w:t>2</w:t>
      </w:r>
      <w:r>
        <w:rPr>
          <w:rFonts w:hint="eastAsia" w:hAnsi="宋体"/>
          <w:sz w:val="21"/>
          <w:szCs w:val="21"/>
          <w:lang w:eastAsia="zh-CN"/>
        </w:rPr>
        <w:t>.</w:t>
      </w:r>
      <w:r>
        <w:rPr>
          <w:rFonts w:hint="eastAsia" w:hAnsi="宋体"/>
          <w:sz w:val="21"/>
          <w:szCs w:val="21"/>
        </w:rPr>
        <w:t>如我方中标，我方承诺：</w:t>
      </w:r>
    </w:p>
    <w:p w14:paraId="7B119163">
      <w:pPr>
        <w:pStyle w:val="2"/>
        <w:tabs>
          <w:tab w:val="left" w:pos="1361"/>
          <w:tab w:val="left" w:pos="3927"/>
          <w:tab w:val="left" w:pos="5947"/>
        </w:tabs>
        <w:autoSpaceDE/>
        <w:autoSpaceDN/>
        <w:spacing w:before="120" w:beforeLines="50" w:after="120" w:afterLines="50" w:line="320" w:lineRule="exact"/>
        <w:ind w:left="0" w:firstLine="420" w:firstLineChars="200"/>
        <w:jc w:val="both"/>
        <w:rPr>
          <w:rFonts w:hint="eastAsia" w:hAnsi="宋体"/>
          <w:sz w:val="21"/>
          <w:szCs w:val="21"/>
        </w:rPr>
      </w:pPr>
      <w:r>
        <w:rPr>
          <w:rFonts w:hint="eastAsia" w:hAnsi="宋体"/>
          <w:sz w:val="21"/>
          <w:szCs w:val="21"/>
        </w:rPr>
        <w:t>（1）在收到中标通知书后，在中标通知书规定的期限内与你方签订合同；</w:t>
      </w:r>
    </w:p>
    <w:p w14:paraId="144AD8EE">
      <w:pPr>
        <w:pStyle w:val="2"/>
        <w:tabs>
          <w:tab w:val="left" w:pos="1361"/>
          <w:tab w:val="left" w:pos="3927"/>
          <w:tab w:val="left" w:pos="5947"/>
        </w:tabs>
        <w:autoSpaceDE/>
        <w:autoSpaceDN/>
        <w:spacing w:before="120" w:beforeLines="50" w:after="120" w:afterLines="50" w:line="320" w:lineRule="exact"/>
        <w:ind w:left="0" w:firstLine="420" w:firstLineChars="200"/>
        <w:jc w:val="both"/>
        <w:rPr>
          <w:rFonts w:hint="eastAsia" w:hAnsi="宋体"/>
          <w:sz w:val="21"/>
          <w:szCs w:val="21"/>
        </w:rPr>
      </w:pPr>
      <w:r>
        <w:rPr>
          <w:rFonts w:hint="eastAsia" w:hAnsi="宋体"/>
          <w:sz w:val="21"/>
          <w:szCs w:val="21"/>
        </w:rPr>
        <w:t>（2）在签订合同时不向你方提出附加条件；</w:t>
      </w:r>
    </w:p>
    <w:p w14:paraId="595ABE37">
      <w:pPr>
        <w:pStyle w:val="2"/>
        <w:tabs>
          <w:tab w:val="left" w:pos="1361"/>
          <w:tab w:val="left" w:pos="3927"/>
          <w:tab w:val="left" w:pos="5947"/>
        </w:tabs>
        <w:autoSpaceDE/>
        <w:autoSpaceDN/>
        <w:spacing w:before="120" w:beforeLines="50" w:after="120" w:afterLines="50" w:line="320" w:lineRule="exact"/>
        <w:ind w:left="0" w:firstLine="420" w:firstLineChars="200"/>
        <w:jc w:val="both"/>
        <w:rPr>
          <w:rFonts w:hint="eastAsia" w:hAnsi="宋体"/>
          <w:sz w:val="21"/>
          <w:szCs w:val="21"/>
        </w:rPr>
      </w:pPr>
      <w:r>
        <w:rPr>
          <w:rFonts w:hint="eastAsia" w:hAnsi="宋体"/>
          <w:sz w:val="21"/>
          <w:szCs w:val="21"/>
        </w:rPr>
        <w:t>（3）在合同约定的期限内完成合同规定的全部义务；</w:t>
      </w:r>
    </w:p>
    <w:p w14:paraId="1453FE7A">
      <w:pPr>
        <w:pStyle w:val="2"/>
        <w:tabs>
          <w:tab w:val="left" w:pos="1361"/>
          <w:tab w:val="left" w:pos="3927"/>
          <w:tab w:val="left" w:pos="5947"/>
        </w:tabs>
        <w:autoSpaceDE/>
        <w:autoSpaceDN/>
        <w:spacing w:before="120" w:beforeLines="50" w:after="120" w:afterLines="50" w:line="320" w:lineRule="exact"/>
        <w:ind w:left="0" w:firstLine="420" w:firstLineChars="200"/>
        <w:jc w:val="both"/>
        <w:rPr>
          <w:rFonts w:hAnsi="宋体"/>
          <w:sz w:val="21"/>
          <w:szCs w:val="21"/>
        </w:rPr>
      </w:pPr>
      <w:r>
        <w:rPr>
          <w:rFonts w:hint="eastAsia" w:hAnsi="宋体"/>
          <w:sz w:val="21"/>
          <w:szCs w:val="21"/>
        </w:rPr>
        <w:t>3</w:t>
      </w:r>
      <w:r>
        <w:rPr>
          <w:rFonts w:hint="eastAsia" w:hAnsi="宋体"/>
          <w:sz w:val="21"/>
          <w:szCs w:val="21"/>
          <w:lang w:eastAsia="zh-CN"/>
        </w:rPr>
        <w:t>.</w:t>
      </w:r>
      <w:r>
        <w:rPr>
          <w:rFonts w:hint="eastAsia" w:hAnsi="宋体"/>
          <w:sz w:val="21"/>
          <w:szCs w:val="21"/>
        </w:rPr>
        <w:t>我方具备询价文件规定的资质资格</w:t>
      </w:r>
      <w:r>
        <w:rPr>
          <w:rFonts w:hint="eastAsia" w:hAnsi="宋体"/>
          <w:spacing w:val="-5"/>
          <w:sz w:val="21"/>
          <w:szCs w:val="21"/>
        </w:rPr>
        <w:t>；</w:t>
      </w:r>
      <w:r>
        <w:rPr>
          <w:rFonts w:hint="eastAsia" w:hAnsi="宋体"/>
          <w:sz w:val="21"/>
          <w:szCs w:val="21"/>
        </w:rPr>
        <w:t>在经营活动中没有违法记录</w:t>
      </w:r>
      <w:r>
        <w:rPr>
          <w:rFonts w:hint="eastAsia" w:hAnsi="宋体"/>
          <w:spacing w:val="-5"/>
          <w:sz w:val="21"/>
          <w:szCs w:val="21"/>
        </w:rPr>
        <w:t>；</w:t>
      </w:r>
      <w:r>
        <w:rPr>
          <w:rFonts w:hint="eastAsia" w:hAnsi="宋体"/>
          <w:sz w:val="21"/>
          <w:szCs w:val="21"/>
        </w:rPr>
        <w:t>不对工</w:t>
      </w:r>
      <w:r>
        <w:rPr>
          <w:rFonts w:hint="eastAsia" w:hAnsi="宋体"/>
          <w:spacing w:val="2"/>
          <w:sz w:val="21"/>
          <w:szCs w:val="21"/>
        </w:rPr>
        <w:t>作内</w:t>
      </w:r>
      <w:r>
        <w:rPr>
          <w:rFonts w:hint="eastAsia" w:hAnsi="宋体"/>
          <w:sz w:val="21"/>
          <w:szCs w:val="21"/>
        </w:rPr>
        <w:t>容</w:t>
      </w:r>
      <w:r>
        <w:rPr>
          <w:rFonts w:hint="eastAsia" w:hAnsi="宋体"/>
          <w:spacing w:val="2"/>
          <w:sz w:val="21"/>
          <w:szCs w:val="21"/>
        </w:rPr>
        <w:t>进</w:t>
      </w:r>
      <w:r>
        <w:rPr>
          <w:rFonts w:hint="eastAsia" w:hAnsi="宋体"/>
          <w:sz w:val="21"/>
          <w:szCs w:val="21"/>
        </w:rPr>
        <w:t>行</w:t>
      </w:r>
      <w:r>
        <w:rPr>
          <w:rFonts w:hint="eastAsia" w:hAnsi="宋体"/>
          <w:spacing w:val="2"/>
          <w:sz w:val="21"/>
          <w:szCs w:val="21"/>
        </w:rPr>
        <w:t>转包</w:t>
      </w:r>
      <w:r>
        <w:rPr>
          <w:rFonts w:hint="eastAsia" w:hAnsi="宋体"/>
          <w:sz w:val="21"/>
          <w:szCs w:val="21"/>
        </w:rPr>
        <w:t>或</w:t>
      </w:r>
      <w:r>
        <w:rPr>
          <w:rFonts w:hint="eastAsia" w:hAnsi="宋体"/>
          <w:spacing w:val="2"/>
          <w:sz w:val="21"/>
          <w:szCs w:val="21"/>
        </w:rPr>
        <w:t>分</w:t>
      </w:r>
      <w:r>
        <w:rPr>
          <w:rFonts w:hint="eastAsia" w:hAnsi="宋体"/>
          <w:sz w:val="21"/>
          <w:szCs w:val="21"/>
        </w:rPr>
        <w:t>包</w:t>
      </w:r>
      <w:r>
        <w:rPr>
          <w:rFonts w:hint="eastAsia" w:hAnsi="宋体"/>
          <w:spacing w:val="2"/>
          <w:sz w:val="21"/>
          <w:szCs w:val="21"/>
        </w:rPr>
        <w:t>；我</w:t>
      </w:r>
      <w:r>
        <w:rPr>
          <w:rFonts w:hint="eastAsia" w:hAnsi="宋体"/>
          <w:sz w:val="21"/>
          <w:szCs w:val="21"/>
        </w:rPr>
        <w:t>方</w:t>
      </w:r>
      <w:r>
        <w:rPr>
          <w:rFonts w:hint="eastAsia" w:hAnsi="宋体"/>
          <w:spacing w:val="2"/>
          <w:sz w:val="21"/>
          <w:szCs w:val="21"/>
        </w:rPr>
        <w:t>将</w:t>
      </w:r>
      <w:r>
        <w:rPr>
          <w:rFonts w:hint="eastAsia" w:hAnsi="宋体"/>
          <w:sz w:val="21"/>
          <w:szCs w:val="21"/>
        </w:rPr>
        <w:t>提</w:t>
      </w:r>
      <w:r>
        <w:rPr>
          <w:rFonts w:hint="eastAsia" w:hAnsi="宋体"/>
          <w:spacing w:val="2"/>
          <w:sz w:val="21"/>
          <w:szCs w:val="21"/>
        </w:rPr>
        <w:t>供优</w:t>
      </w:r>
      <w:r>
        <w:rPr>
          <w:rFonts w:hint="eastAsia" w:hAnsi="宋体"/>
          <w:sz w:val="21"/>
          <w:szCs w:val="21"/>
        </w:rPr>
        <w:t>良</w:t>
      </w:r>
      <w:r>
        <w:rPr>
          <w:rFonts w:hint="eastAsia" w:hAnsi="宋体"/>
          <w:spacing w:val="2"/>
          <w:sz w:val="21"/>
          <w:szCs w:val="21"/>
        </w:rPr>
        <w:t>服</w:t>
      </w:r>
      <w:r>
        <w:rPr>
          <w:rFonts w:hint="eastAsia" w:hAnsi="宋体"/>
          <w:sz w:val="21"/>
          <w:szCs w:val="21"/>
        </w:rPr>
        <w:t>务</w:t>
      </w:r>
      <w:r>
        <w:rPr>
          <w:rFonts w:hint="eastAsia" w:hAnsi="宋体"/>
          <w:spacing w:val="2"/>
          <w:sz w:val="21"/>
          <w:szCs w:val="21"/>
        </w:rPr>
        <w:t>，达</w:t>
      </w:r>
      <w:r>
        <w:rPr>
          <w:rFonts w:hint="eastAsia" w:hAnsi="宋体"/>
          <w:sz w:val="21"/>
          <w:szCs w:val="21"/>
        </w:rPr>
        <w:t>到</w:t>
      </w:r>
      <w:r>
        <w:rPr>
          <w:rFonts w:hint="eastAsia" w:hAnsi="宋体"/>
          <w:spacing w:val="2"/>
          <w:sz w:val="21"/>
          <w:szCs w:val="21"/>
        </w:rPr>
        <w:t>令</w:t>
      </w:r>
      <w:r>
        <w:rPr>
          <w:rFonts w:hint="eastAsia" w:hAnsi="宋体"/>
          <w:sz w:val="21"/>
          <w:szCs w:val="21"/>
        </w:rPr>
        <w:t>询</w:t>
      </w:r>
      <w:r>
        <w:rPr>
          <w:rFonts w:hint="eastAsia" w:hAnsi="宋体"/>
          <w:spacing w:val="2"/>
          <w:sz w:val="21"/>
          <w:szCs w:val="21"/>
        </w:rPr>
        <w:t>价人</w:t>
      </w:r>
      <w:r>
        <w:rPr>
          <w:rFonts w:hint="eastAsia" w:hAnsi="宋体"/>
          <w:sz w:val="21"/>
          <w:szCs w:val="21"/>
        </w:rPr>
        <w:t>满</w:t>
      </w:r>
      <w:r>
        <w:rPr>
          <w:rFonts w:hint="eastAsia" w:hAnsi="宋体"/>
          <w:spacing w:val="2"/>
          <w:sz w:val="21"/>
          <w:szCs w:val="21"/>
        </w:rPr>
        <w:t>意</w:t>
      </w:r>
      <w:r>
        <w:rPr>
          <w:rFonts w:hint="eastAsia" w:hAnsi="宋体"/>
          <w:sz w:val="21"/>
          <w:szCs w:val="21"/>
        </w:rPr>
        <w:t>的</w:t>
      </w:r>
      <w:r>
        <w:rPr>
          <w:rFonts w:hint="eastAsia" w:hAnsi="宋体"/>
          <w:spacing w:val="2"/>
          <w:sz w:val="21"/>
          <w:szCs w:val="21"/>
        </w:rPr>
        <w:t>工</w:t>
      </w:r>
      <w:r>
        <w:rPr>
          <w:rFonts w:hint="eastAsia" w:hAnsi="宋体"/>
          <w:sz w:val="21"/>
          <w:szCs w:val="21"/>
        </w:rPr>
        <w:t>作质量。</w:t>
      </w:r>
    </w:p>
    <w:p w14:paraId="09C523C9">
      <w:pPr>
        <w:pStyle w:val="2"/>
        <w:tabs>
          <w:tab w:val="left" w:pos="1361"/>
          <w:tab w:val="left" w:pos="3927"/>
          <w:tab w:val="left" w:pos="5947"/>
        </w:tabs>
        <w:autoSpaceDE/>
        <w:autoSpaceDN/>
        <w:spacing w:before="120" w:beforeLines="50" w:after="120" w:afterLines="50" w:line="320" w:lineRule="exact"/>
        <w:ind w:left="0" w:firstLine="420" w:firstLineChars="200"/>
        <w:jc w:val="both"/>
        <w:rPr>
          <w:rFonts w:hAnsi="宋体"/>
          <w:sz w:val="21"/>
          <w:szCs w:val="21"/>
        </w:rPr>
      </w:pPr>
      <w:r>
        <w:rPr>
          <w:rFonts w:hint="eastAsia" w:hAnsi="宋体"/>
          <w:sz w:val="21"/>
          <w:szCs w:val="21"/>
        </w:rPr>
        <w:t>4</w:t>
      </w:r>
      <w:r>
        <w:rPr>
          <w:rFonts w:hint="eastAsia" w:hAnsi="宋体"/>
          <w:sz w:val="21"/>
          <w:szCs w:val="21"/>
          <w:lang w:eastAsia="zh-CN"/>
        </w:rPr>
        <w:t>.</w:t>
      </w:r>
      <w:r>
        <w:rPr>
          <w:rFonts w:hint="eastAsia" w:hAnsi="宋体"/>
          <w:sz w:val="21"/>
          <w:szCs w:val="21"/>
        </w:rPr>
        <w:t>若你单位</w:t>
      </w:r>
      <w:r>
        <w:rPr>
          <w:rFonts w:hint="eastAsia" w:hAnsi="宋体"/>
          <w:spacing w:val="-3"/>
          <w:sz w:val="21"/>
          <w:szCs w:val="21"/>
        </w:rPr>
        <w:t>在</w:t>
      </w:r>
      <w:r>
        <w:rPr>
          <w:rFonts w:hint="eastAsia" w:hAnsi="宋体"/>
          <w:sz w:val="21"/>
          <w:szCs w:val="21"/>
        </w:rPr>
        <w:t>《报价文件</w:t>
      </w:r>
      <w:r>
        <w:rPr>
          <w:rFonts w:hint="eastAsia" w:hAnsi="宋体"/>
          <w:spacing w:val="-3"/>
          <w:sz w:val="21"/>
          <w:szCs w:val="21"/>
        </w:rPr>
        <w:t>》</w:t>
      </w:r>
      <w:r>
        <w:rPr>
          <w:rFonts w:hint="eastAsia" w:hAnsi="宋体"/>
          <w:sz w:val="21"/>
          <w:szCs w:val="21"/>
        </w:rPr>
        <w:t>中发现有</w:t>
      </w:r>
      <w:r>
        <w:rPr>
          <w:rFonts w:hint="eastAsia" w:hAnsi="宋体"/>
          <w:spacing w:val="-3"/>
          <w:sz w:val="21"/>
          <w:szCs w:val="21"/>
        </w:rPr>
        <w:t>与</w:t>
      </w:r>
      <w:r>
        <w:rPr>
          <w:rFonts w:hint="eastAsia" w:hAnsi="宋体"/>
          <w:sz w:val="21"/>
          <w:szCs w:val="21"/>
        </w:rPr>
        <w:t>《询价文件</w:t>
      </w:r>
      <w:r>
        <w:rPr>
          <w:rFonts w:hint="eastAsia" w:hAnsi="宋体"/>
          <w:spacing w:val="-3"/>
          <w:sz w:val="21"/>
          <w:szCs w:val="21"/>
        </w:rPr>
        <w:t>》</w:t>
      </w:r>
      <w:r>
        <w:rPr>
          <w:rFonts w:hint="eastAsia" w:hAnsi="宋体"/>
          <w:sz w:val="21"/>
          <w:szCs w:val="21"/>
        </w:rPr>
        <w:t>相违背或偏差事项</w:t>
      </w:r>
      <w:r>
        <w:rPr>
          <w:rFonts w:hint="eastAsia" w:hAnsi="宋体"/>
          <w:spacing w:val="-3"/>
          <w:sz w:val="21"/>
          <w:szCs w:val="21"/>
        </w:rPr>
        <w:t>，</w:t>
      </w:r>
      <w:r>
        <w:rPr>
          <w:rFonts w:hint="eastAsia" w:hAnsi="宋体"/>
          <w:sz w:val="21"/>
          <w:szCs w:val="21"/>
        </w:rPr>
        <w:t>你单位可以不接受我方的报价。</w:t>
      </w:r>
    </w:p>
    <w:p w14:paraId="696B1D86">
      <w:pPr>
        <w:pStyle w:val="2"/>
        <w:tabs>
          <w:tab w:val="left" w:pos="1361"/>
          <w:tab w:val="left" w:pos="3927"/>
          <w:tab w:val="left" w:pos="5947"/>
        </w:tabs>
        <w:autoSpaceDE/>
        <w:autoSpaceDN/>
        <w:spacing w:before="120" w:beforeLines="50" w:after="120" w:afterLines="50" w:line="320" w:lineRule="exact"/>
        <w:ind w:left="0" w:firstLine="420" w:firstLineChars="200"/>
        <w:jc w:val="both"/>
        <w:rPr>
          <w:rFonts w:hAnsi="宋体"/>
          <w:sz w:val="21"/>
          <w:szCs w:val="21"/>
        </w:rPr>
      </w:pPr>
      <w:r>
        <w:rPr>
          <w:rFonts w:hint="eastAsia" w:hAnsi="宋体"/>
          <w:sz w:val="21"/>
          <w:szCs w:val="21"/>
        </w:rPr>
        <w:t>5</w:t>
      </w:r>
      <w:r>
        <w:rPr>
          <w:rFonts w:hint="eastAsia" w:hAnsi="宋体"/>
          <w:sz w:val="21"/>
          <w:szCs w:val="21"/>
          <w:lang w:eastAsia="zh-CN"/>
        </w:rPr>
        <w:t>.</w:t>
      </w:r>
      <w:r>
        <w:rPr>
          <w:rFonts w:hint="eastAsia" w:hAnsi="宋体"/>
          <w:sz w:val="21"/>
          <w:szCs w:val="21"/>
        </w:rPr>
        <w:t>我方理解并严格遵守你单位的要求</w:t>
      </w:r>
      <w:r>
        <w:rPr>
          <w:rFonts w:hint="eastAsia" w:hAnsi="宋体"/>
          <w:spacing w:val="-5"/>
          <w:sz w:val="21"/>
          <w:szCs w:val="21"/>
        </w:rPr>
        <w:t>，</w:t>
      </w:r>
      <w:r>
        <w:rPr>
          <w:rFonts w:hint="eastAsia" w:hAnsi="宋体"/>
          <w:sz w:val="21"/>
          <w:szCs w:val="21"/>
        </w:rPr>
        <w:t>在开标之后中标通知下达之前</w:t>
      </w:r>
      <w:r>
        <w:rPr>
          <w:rFonts w:hint="eastAsia" w:hAnsi="宋体"/>
          <w:spacing w:val="-5"/>
          <w:sz w:val="21"/>
          <w:szCs w:val="21"/>
        </w:rPr>
        <w:t>，</w:t>
      </w:r>
      <w:r>
        <w:rPr>
          <w:rFonts w:hint="eastAsia" w:hAnsi="宋体"/>
          <w:sz w:val="21"/>
          <w:szCs w:val="21"/>
        </w:rPr>
        <w:t>不受理任何放弃报价的申请。</w:t>
      </w:r>
    </w:p>
    <w:p w14:paraId="397FFAC3">
      <w:pPr>
        <w:pStyle w:val="2"/>
        <w:tabs>
          <w:tab w:val="left" w:pos="1361"/>
          <w:tab w:val="left" w:pos="3927"/>
          <w:tab w:val="left" w:pos="5947"/>
        </w:tabs>
        <w:autoSpaceDE/>
        <w:autoSpaceDN/>
        <w:spacing w:before="120" w:beforeLines="50" w:after="120" w:afterLines="50" w:line="320" w:lineRule="exact"/>
        <w:ind w:left="0" w:firstLine="420" w:firstLineChars="200"/>
        <w:jc w:val="both"/>
        <w:rPr>
          <w:rFonts w:hAnsi="宋体"/>
          <w:sz w:val="21"/>
          <w:szCs w:val="21"/>
        </w:rPr>
      </w:pPr>
      <w:r>
        <w:rPr>
          <w:rFonts w:hint="eastAsia" w:hAnsi="宋体"/>
          <w:sz w:val="21"/>
          <w:szCs w:val="21"/>
        </w:rPr>
        <w:t>6</w:t>
      </w:r>
      <w:r>
        <w:rPr>
          <w:rFonts w:hint="eastAsia" w:hAnsi="宋体"/>
          <w:sz w:val="21"/>
          <w:szCs w:val="21"/>
          <w:lang w:eastAsia="zh-CN"/>
        </w:rPr>
        <w:t>.</w:t>
      </w:r>
      <w:r>
        <w:rPr>
          <w:rFonts w:hint="eastAsia" w:hAnsi="宋体"/>
          <w:sz w:val="21"/>
          <w:szCs w:val="21"/>
        </w:rPr>
        <w:t>我方同意在报价文件有效期</w:t>
      </w:r>
      <w:r>
        <w:rPr>
          <w:rFonts w:hint="eastAsia" w:hAnsi="宋体"/>
          <w:sz w:val="21"/>
          <w:szCs w:val="21"/>
          <w:u w:val="single"/>
        </w:rPr>
        <w:t>60</w:t>
      </w:r>
      <w:r>
        <w:rPr>
          <w:rFonts w:hint="eastAsia" w:hAnsi="宋体"/>
          <w:sz w:val="21"/>
          <w:szCs w:val="21"/>
        </w:rPr>
        <w:t>天内严格遵守</w:t>
      </w:r>
      <w:r>
        <w:rPr>
          <w:rFonts w:hint="eastAsia" w:hAnsi="宋体"/>
          <w:spacing w:val="-5"/>
          <w:sz w:val="21"/>
          <w:szCs w:val="21"/>
        </w:rPr>
        <w:t>本</w:t>
      </w:r>
      <w:r>
        <w:rPr>
          <w:rFonts w:hint="eastAsia" w:hAnsi="宋体"/>
          <w:sz w:val="21"/>
          <w:szCs w:val="21"/>
        </w:rPr>
        <w:t>《报价文件</w:t>
      </w:r>
      <w:r>
        <w:rPr>
          <w:rFonts w:hint="eastAsia" w:hAnsi="宋体"/>
          <w:spacing w:val="-5"/>
          <w:sz w:val="21"/>
          <w:szCs w:val="21"/>
        </w:rPr>
        <w:t>》</w:t>
      </w:r>
      <w:r>
        <w:rPr>
          <w:rFonts w:hint="eastAsia" w:hAnsi="宋体"/>
          <w:sz w:val="21"/>
          <w:szCs w:val="21"/>
        </w:rPr>
        <w:t>的各</w:t>
      </w:r>
      <w:r>
        <w:rPr>
          <w:rFonts w:hint="eastAsia" w:hAnsi="宋体"/>
          <w:spacing w:val="-3"/>
          <w:sz w:val="21"/>
          <w:szCs w:val="21"/>
        </w:rPr>
        <w:t>项</w:t>
      </w:r>
      <w:r>
        <w:rPr>
          <w:rFonts w:hint="eastAsia" w:hAnsi="宋体"/>
          <w:sz w:val="21"/>
          <w:szCs w:val="21"/>
        </w:rPr>
        <w:t>承诺。在此期限届满之前，本《报价文件》始终将对我方具有约束力，并随时接受中标。</w:t>
      </w:r>
    </w:p>
    <w:p w14:paraId="048A74B3">
      <w:pPr>
        <w:pStyle w:val="2"/>
        <w:tabs>
          <w:tab w:val="left" w:pos="1361"/>
          <w:tab w:val="left" w:pos="3927"/>
          <w:tab w:val="left" w:pos="5947"/>
        </w:tabs>
        <w:autoSpaceDE/>
        <w:autoSpaceDN/>
        <w:spacing w:before="120" w:beforeLines="50" w:after="120" w:afterLines="50" w:line="320" w:lineRule="exact"/>
        <w:ind w:left="0" w:firstLine="420" w:firstLineChars="200"/>
        <w:jc w:val="both"/>
        <w:rPr>
          <w:rFonts w:hAnsi="宋体"/>
          <w:sz w:val="21"/>
          <w:szCs w:val="21"/>
        </w:rPr>
      </w:pPr>
      <w:r>
        <w:rPr>
          <w:rFonts w:hint="eastAsia" w:hAnsi="宋体"/>
          <w:sz w:val="21"/>
          <w:szCs w:val="21"/>
        </w:rPr>
        <w:t>7</w:t>
      </w:r>
      <w:r>
        <w:rPr>
          <w:rFonts w:hint="eastAsia" w:hAnsi="宋体"/>
          <w:sz w:val="21"/>
          <w:szCs w:val="21"/>
          <w:lang w:eastAsia="zh-CN"/>
        </w:rPr>
        <w:t>.</w:t>
      </w:r>
      <w:r>
        <w:rPr>
          <w:rFonts w:hint="eastAsia" w:hAnsi="宋体"/>
          <w:sz w:val="21"/>
          <w:szCs w:val="21"/>
        </w:rPr>
        <w:t>在合同协议书正式签</w:t>
      </w:r>
      <w:r>
        <w:rPr>
          <w:rFonts w:hint="eastAsia" w:hAnsi="宋体"/>
          <w:sz w:val="21"/>
          <w:szCs w:val="21"/>
          <w:lang w:eastAsia="zh-CN"/>
        </w:rPr>
        <w:t>字</w:t>
      </w:r>
      <w:r>
        <w:rPr>
          <w:rFonts w:hint="eastAsia" w:hAnsi="宋体"/>
          <w:sz w:val="21"/>
          <w:szCs w:val="21"/>
        </w:rPr>
        <w:t>生效之前</w:t>
      </w:r>
      <w:r>
        <w:rPr>
          <w:rFonts w:hint="eastAsia" w:hAnsi="宋体"/>
          <w:spacing w:val="-12"/>
          <w:sz w:val="21"/>
          <w:szCs w:val="21"/>
        </w:rPr>
        <w:t>，</w:t>
      </w:r>
      <w:r>
        <w:rPr>
          <w:rFonts w:hint="eastAsia" w:hAnsi="宋体"/>
          <w:sz w:val="21"/>
          <w:szCs w:val="21"/>
        </w:rPr>
        <w:t>本报价文件连同询价人的中标结果通知书将构成我们双方之间共同遵守的文件</w:t>
      </w:r>
      <w:r>
        <w:rPr>
          <w:rFonts w:hint="eastAsia" w:hAnsi="宋体"/>
          <w:spacing w:val="-5"/>
          <w:sz w:val="21"/>
          <w:szCs w:val="21"/>
        </w:rPr>
        <w:t>，</w:t>
      </w:r>
      <w:r>
        <w:rPr>
          <w:rFonts w:hint="eastAsia" w:hAnsi="宋体"/>
          <w:sz w:val="21"/>
          <w:szCs w:val="21"/>
        </w:rPr>
        <w:t>对双方</w:t>
      </w:r>
      <w:r>
        <w:rPr>
          <w:rFonts w:hint="eastAsia" w:hAnsi="宋体"/>
          <w:spacing w:val="2"/>
          <w:sz w:val="21"/>
          <w:szCs w:val="21"/>
        </w:rPr>
        <w:t>具</w:t>
      </w:r>
      <w:r>
        <w:rPr>
          <w:rFonts w:hint="eastAsia" w:hAnsi="宋体"/>
          <w:sz w:val="21"/>
          <w:szCs w:val="21"/>
        </w:rPr>
        <w:t>有约束力</w:t>
      </w:r>
      <w:r>
        <w:rPr>
          <w:rFonts w:hint="eastAsia" w:hAnsi="宋体"/>
          <w:spacing w:val="-5"/>
          <w:sz w:val="21"/>
          <w:szCs w:val="21"/>
        </w:rPr>
        <w:t>。</w:t>
      </w:r>
      <w:r>
        <w:rPr>
          <w:rFonts w:hint="eastAsia" w:hAnsi="宋体"/>
          <w:sz w:val="21"/>
          <w:szCs w:val="21"/>
        </w:rPr>
        <w:t>若收到中标结果通知书</w:t>
      </w:r>
      <w:r>
        <w:rPr>
          <w:rFonts w:hint="eastAsia" w:hAnsi="宋体"/>
          <w:spacing w:val="-5"/>
          <w:sz w:val="21"/>
          <w:szCs w:val="21"/>
        </w:rPr>
        <w:t>，</w:t>
      </w:r>
      <w:r>
        <w:rPr>
          <w:rFonts w:hint="eastAsia" w:hAnsi="宋体"/>
          <w:sz w:val="21"/>
          <w:szCs w:val="21"/>
        </w:rPr>
        <w:t>将在</w:t>
      </w:r>
      <w:r>
        <w:rPr>
          <w:rFonts w:hint="eastAsia" w:hAnsi="宋体"/>
          <w:spacing w:val="-3"/>
          <w:sz w:val="21"/>
          <w:szCs w:val="21"/>
          <w:lang w:eastAsia="zh-CN"/>
        </w:rPr>
        <w:t>7个工作日</w:t>
      </w:r>
      <w:r>
        <w:rPr>
          <w:rFonts w:hint="eastAsia" w:hAnsi="宋体"/>
          <w:sz w:val="21"/>
          <w:szCs w:val="21"/>
        </w:rPr>
        <w:t>内签署合同。</w:t>
      </w:r>
    </w:p>
    <w:p w14:paraId="276A6902">
      <w:pPr>
        <w:pStyle w:val="2"/>
        <w:tabs>
          <w:tab w:val="left" w:pos="1361"/>
          <w:tab w:val="left" w:pos="3927"/>
          <w:tab w:val="left" w:pos="5947"/>
        </w:tabs>
        <w:autoSpaceDE/>
        <w:autoSpaceDN/>
        <w:spacing w:before="120" w:beforeLines="50" w:after="120" w:afterLines="50" w:line="320" w:lineRule="exact"/>
        <w:ind w:left="0" w:firstLine="420" w:firstLineChars="200"/>
        <w:jc w:val="both"/>
        <w:rPr>
          <w:rFonts w:hint="eastAsia" w:hAnsi="宋体"/>
          <w:sz w:val="21"/>
          <w:szCs w:val="21"/>
        </w:rPr>
      </w:pPr>
      <w:r>
        <w:rPr>
          <w:rFonts w:hint="eastAsia" w:hAnsi="宋体"/>
          <w:sz w:val="21"/>
          <w:szCs w:val="21"/>
        </w:rPr>
        <w:t>8</w:t>
      </w:r>
      <w:r>
        <w:rPr>
          <w:rFonts w:hint="eastAsia" w:hAnsi="宋体"/>
          <w:sz w:val="21"/>
          <w:szCs w:val="21"/>
          <w:lang w:eastAsia="zh-CN"/>
        </w:rPr>
        <w:t>.</w:t>
      </w:r>
      <w:r>
        <w:rPr>
          <w:rFonts w:hint="eastAsia" w:hAnsi="宋体"/>
          <w:sz w:val="21"/>
          <w:szCs w:val="21"/>
        </w:rPr>
        <w:t>我方理解</w:t>
      </w:r>
      <w:r>
        <w:rPr>
          <w:rFonts w:hint="eastAsia" w:hAnsi="宋体"/>
          <w:spacing w:val="-5"/>
          <w:sz w:val="21"/>
          <w:szCs w:val="21"/>
        </w:rPr>
        <w:t>，</w:t>
      </w:r>
      <w:r>
        <w:rPr>
          <w:rFonts w:hint="eastAsia" w:hAnsi="宋体"/>
          <w:sz w:val="21"/>
          <w:szCs w:val="21"/>
        </w:rPr>
        <w:t>你单位不负担我方的任何报价费用。</w:t>
      </w:r>
    </w:p>
    <w:p w14:paraId="5F734FB5">
      <w:pPr>
        <w:spacing w:before="240" w:beforeLines="100" w:after="240" w:afterLines="100" w:line="320" w:lineRule="exact"/>
        <w:ind w:firstLine="420" w:firstLineChars="200"/>
        <w:rPr>
          <w:rFonts w:ascii="宋体" w:hAnsi="宋体"/>
          <w:bCs/>
          <w:szCs w:val="21"/>
          <w:u w:val="single"/>
        </w:rPr>
      </w:pPr>
      <w:r>
        <w:rPr>
          <w:rFonts w:hint="eastAsia" w:ascii="宋体" w:hAnsi="宋体" w:cs="宋体"/>
          <w:sz w:val="21"/>
          <w:szCs w:val="21"/>
        </w:rPr>
        <w:t>9.</w:t>
      </w:r>
      <w:r>
        <w:rPr>
          <w:rFonts w:hint="eastAsia" w:ascii="宋体" w:hAnsi="宋体" w:cs="宋体"/>
          <w:sz w:val="21"/>
          <w:szCs w:val="21"/>
          <w:u w:val="single"/>
        </w:rPr>
        <w:t xml:space="preserve">             （其他补充说明）               </w:t>
      </w:r>
      <w:r>
        <w:rPr>
          <w:rFonts w:hint="eastAsia" w:ascii="宋体" w:hAnsi="宋体" w:cs="宋体"/>
          <w:sz w:val="21"/>
          <w:szCs w:val="21"/>
        </w:rPr>
        <w:t>。</w:t>
      </w:r>
    </w:p>
    <w:p w14:paraId="7739B882">
      <w:pPr>
        <w:pStyle w:val="2"/>
        <w:tabs>
          <w:tab w:val="left" w:pos="1361"/>
          <w:tab w:val="left" w:pos="3927"/>
          <w:tab w:val="left" w:pos="5947"/>
        </w:tabs>
        <w:autoSpaceDE/>
        <w:autoSpaceDN/>
        <w:spacing w:before="120" w:beforeLines="50" w:after="120" w:afterLines="50" w:line="360" w:lineRule="auto"/>
        <w:ind w:left="0" w:firstLine="420" w:firstLineChars="200"/>
        <w:jc w:val="both"/>
        <w:rPr>
          <w:rFonts w:hAnsi="宋体"/>
          <w:sz w:val="21"/>
          <w:szCs w:val="21"/>
        </w:rPr>
      </w:pPr>
    </w:p>
    <w:p w14:paraId="70EDEEC6">
      <w:pPr>
        <w:tabs>
          <w:tab w:val="left" w:pos="4529"/>
          <w:tab w:val="left" w:pos="8189"/>
          <w:tab w:val="left" w:pos="8789"/>
          <w:tab w:val="left" w:pos="9072"/>
        </w:tabs>
        <w:autoSpaceDE/>
        <w:autoSpaceDN/>
        <w:spacing w:before="120" w:beforeLines="50" w:after="120" w:afterLines="50" w:line="276" w:lineRule="auto"/>
        <w:ind w:right="118" w:firstLine="3675" w:firstLineChars="1750"/>
        <w:jc w:val="both"/>
        <w:rPr>
          <w:rFonts w:ascii="宋体" w:hAnsi="宋体" w:cs="宋体"/>
          <w:sz w:val="21"/>
          <w:szCs w:val="21"/>
          <w:u w:val="single"/>
        </w:rPr>
      </w:pPr>
      <w:r>
        <w:rPr>
          <w:rFonts w:hint="eastAsia" w:ascii="宋体" w:hAnsi="宋体" w:cs="宋体"/>
          <w:sz w:val="21"/>
          <w:szCs w:val="21"/>
        </w:rPr>
        <w:t>报价</w:t>
      </w:r>
      <w:r>
        <w:rPr>
          <w:rFonts w:hint="eastAsia" w:ascii="宋体" w:hAnsi="宋体" w:cs="宋体"/>
          <w:spacing w:val="-3"/>
          <w:sz w:val="21"/>
          <w:szCs w:val="21"/>
        </w:rPr>
        <w:t>人</w:t>
      </w:r>
      <w:r>
        <w:rPr>
          <w:rFonts w:hint="eastAsia" w:ascii="宋体" w:hAnsi="宋体" w:cs="宋体"/>
          <w:sz w:val="21"/>
          <w:szCs w:val="21"/>
        </w:rPr>
        <w:t>：</w:t>
      </w:r>
      <w:r>
        <w:rPr>
          <w:rFonts w:hint="eastAsia" w:ascii="宋体" w:hAnsi="宋体" w:cs="宋体"/>
          <w:spacing w:val="-3"/>
          <w:sz w:val="21"/>
          <w:szCs w:val="21"/>
          <w:u w:val="single"/>
        </w:rPr>
        <w:t>（</w:t>
      </w:r>
      <w:r>
        <w:rPr>
          <w:rFonts w:hint="eastAsia" w:ascii="宋体" w:hAnsi="宋体" w:cs="宋体"/>
          <w:sz w:val="21"/>
          <w:szCs w:val="21"/>
          <w:u w:val="single"/>
        </w:rPr>
        <w:t>单</w:t>
      </w:r>
      <w:r>
        <w:rPr>
          <w:rFonts w:hint="eastAsia" w:ascii="宋体" w:hAnsi="宋体" w:cs="宋体"/>
          <w:spacing w:val="-3"/>
          <w:sz w:val="21"/>
          <w:szCs w:val="21"/>
          <w:u w:val="single"/>
        </w:rPr>
        <w:t>位</w:t>
      </w:r>
      <w:r>
        <w:rPr>
          <w:rFonts w:hint="eastAsia" w:ascii="宋体" w:hAnsi="宋体" w:cs="宋体"/>
          <w:sz w:val="21"/>
          <w:szCs w:val="21"/>
          <w:u w:val="single"/>
        </w:rPr>
        <w:t>全</w:t>
      </w:r>
      <w:r>
        <w:rPr>
          <w:rFonts w:hint="eastAsia" w:ascii="宋体" w:hAnsi="宋体" w:cs="宋体"/>
          <w:spacing w:val="-3"/>
          <w:sz w:val="21"/>
          <w:szCs w:val="21"/>
          <w:u w:val="single"/>
        </w:rPr>
        <w:t xml:space="preserve">称）       </w:t>
      </w:r>
      <w:r>
        <w:rPr>
          <w:rFonts w:hint="eastAsia" w:ascii="宋体" w:hAnsi="宋体" w:cs="宋体"/>
          <w:sz w:val="21"/>
          <w:szCs w:val="21"/>
          <w:u w:val="single"/>
        </w:rPr>
        <w:t>（</w:t>
      </w:r>
      <w:r>
        <w:rPr>
          <w:rFonts w:hint="eastAsia" w:ascii="宋体" w:hAnsi="宋体" w:cs="宋体"/>
          <w:spacing w:val="-3"/>
          <w:sz w:val="21"/>
          <w:szCs w:val="21"/>
          <w:u w:val="single"/>
        </w:rPr>
        <w:t>盖</w:t>
      </w:r>
      <w:r>
        <w:rPr>
          <w:rFonts w:hint="eastAsia" w:ascii="宋体" w:hAnsi="宋体" w:cs="宋体"/>
          <w:sz w:val="21"/>
          <w:szCs w:val="21"/>
          <w:u w:val="single"/>
        </w:rPr>
        <w:t>单</w:t>
      </w:r>
      <w:r>
        <w:rPr>
          <w:rFonts w:hint="eastAsia" w:ascii="宋体" w:hAnsi="宋体" w:cs="宋体"/>
          <w:spacing w:val="-3"/>
          <w:sz w:val="21"/>
          <w:szCs w:val="21"/>
          <w:u w:val="single"/>
        </w:rPr>
        <w:t>位</w:t>
      </w:r>
      <w:r>
        <w:rPr>
          <w:rFonts w:hint="eastAsia" w:ascii="宋体" w:hAnsi="宋体" w:cs="宋体"/>
          <w:sz w:val="21"/>
          <w:szCs w:val="21"/>
          <w:u w:val="single"/>
        </w:rPr>
        <w:t>章）</w:t>
      </w:r>
    </w:p>
    <w:p w14:paraId="79083BC6">
      <w:pPr>
        <w:tabs>
          <w:tab w:val="left" w:pos="3585"/>
          <w:tab w:val="left" w:pos="7395"/>
          <w:tab w:val="left" w:pos="7709"/>
          <w:tab w:val="left" w:pos="8189"/>
        </w:tabs>
        <w:autoSpaceDE/>
        <w:autoSpaceDN/>
        <w:spacing w:before="120" w:beforeLines="50" w:after="120" w:afterLines="50" w:line="276" w:lineRule="auto"/>
        <w:ind w:right="1076" w:firstLine="3675" w:firstLineChars="1750"/>
        <w:jc w:val="both"/>
        <w:rPr>
          <w:rFonts w:ascii="宋体" w:hAnsi="宋体" w:cs="宋体"/>
          <w:sz w:val="21"/>
          <w:szCs w:val="21"/>
        </w:rPr>
      </w:pPr>
      <w:r>
        <w:rPr>
          <w:rFonts w:hint="eastAsia" w:ascii="宋体" w:hAnsi="宋体" w:cs="宋体"/>
          <w:sz w:val="21"/>
          <w:szCs w:val="21"/>
        </w:rPr>
        <w:t>法定</w:t>
      </w:r>
      <w:r>
        <w:rPr>
          <w:rFonts w:hint="eastAsia" w:ascii="宋体" w:hAnsi="宋体" w:cs="宋体"/>
          <w:spacing w:val="-3"/>
          <w:sz w:val="21"/>
          <w:szCs w:val="21"/>
        </w:rPr>
        <w:t>代</w:t>
      </w:r>
      <w:r>
        <w:rPr>
          <w:rFonts w:hint="eastAsia" w:ascii="宋体" w:hAnsi="宋体" w:cs="宋体"/>
          <w:sz w:val="21"/>
          <w:szCs w:val="21"/>
        </w:rPr>
        <w:t>表</w:t>
      </w:r>
      <w:r>
        <w:rPr>
          <w:rFonts w:hint="eastAsia" w:ascii="宋体" w:hAnsi="宋体" w:cs="宋体"/>
          <w:spacing w:val="-3"/>
          <w:sz w:val="21"/>
          <w:szCs w:val="21"/>
        </w:rPr>
        <w:t>人或授权代理人</w:t>
      </w:r>
      <w:r>
        <w:rPr>
          <w:rFonts w:hint="eastAsia" w:ascii="宋体" w:hAnsi="宋体" w:cs="宋体"/>
          <w:sz w:val="21"/>
          <w:szCs w:val="21"/>
        </w:rPr>
        <w:t>：</w:t>
      </w:r>
      <w:r>
        <w:rPr>
          <w:rFonts w:hint="eastAsia" w:ascii="宋体" w:hAnsi="宋体" w:cs="宋体"/>
          <w:sz w:val="21"/>
          <w:szCs w:val="21"/>
          <w:u w:val="single"/>
        </w:rPr>
        <w:t xml:space="preserve">（签     字） </w:t>
      </w:r>
    </w:p>
    <w:p w14:paraId="4D638A12">
      <w:pPr>
        <w:tabs>
          <w:tab w:val="left" w:pos="4529"/>
          <w:tab w:val="left" w:pos="6450"/>
          <w:tab w:val="left" w:pos="7709"/>
          <w:tab w:val="left" w:pos="7770"/>
        </w:tabs>
        <w:autoSpaceDE/>
        <w:autoSpaceDN/>
        <w:spacing w:before="120" w:beforeLines="50" w:after="120" w:afterLines="50" w:line="276" w:lineRule="auto"/>
        <w:ind w:right="1076" w:firstLine="3675" w:firstLineChars="1750"/>
        <w:jc w:val="both"/>
        <w:rPr>
          <w:rFonts w:ascii="宋体" w:hAnsi="宋体" w:cs="宋体"/>
          <w:sz w:val="21"/>
          <w:szCs w:val="21"/>
        </w:rPr>
      </w:pPr>
      <w:r>
        <w:rPr>
          <w:rFonts w:hint="eastAsia" w:ascii="宋体" w:hAnsi="宋体" w:cs="宋体"/>
          <w:sz w:val="21"/>
          <w:szCs w:val="21"/>
        </w:rPr>
        <w:t>报价</w:t>
      </w:r>
      <w:r>
        <w:rPr>
          <w:rFonts w:hint="eastAsia" w:ascii="宋体" w:hAnsi="宋体" w:cs="宋体"/>
          <w:spacing w:val="-3"/>
          <w:sz w:val="21"/>
          <w:szCs w:val="21"/>
        </w:rPr>
        <w:t>人</w:t>
      </w:r>
      <w:r>
        <w:rPr>
          <w:rFonts w:hint="eastAsia" w:ascii="宋体" w:hAnsi="宋体" w:cs="宋体"/>
          <w:sz w:val="21"/>
          <w:szCs w:val="21"/>
        </w:rPr>
        <w:t>地</w:t>
      </w:r>
      <w:r>
        <w:rPr>
          <w:rFonts w:hint="eastAsia" w:ascii="宋体" w:hAnsi="宋体" w:cs="宋体"/>
          <w:spacing w:val="-3"/>
          <w:sz w:val="21"/>
          <w:szCs w:val="21"/>
        </w:rPr>
        <w:t>址</w:t>
      </w:r>
      <w:r>
        <w:rPr>
          <w:rFonts w:hint="eastAsia" w:ascii="宋体" w:hAnsi="宋体" w:cs="宋体"/>
          <w:spacing w:val="-1"/>
          <w:sz w:val="21"/>
          <w:szCs w:val="21"/>
        </w:rPr>
        <w:t>：</w:t>
      </w:r>
      <w:r>
        <w:rPr>
          <w:rFonts w:ascii="宋体" w:hAnsi="宋体" w:cs="宋体"/>
          <w:sz w:val="21"/>
          <w:szCs w:val="21"/>
          <w:u w:val="single"/>
        </w:rPr>
        <w:tab/>
      </w:r>
      <w:r>
        <w:rPr>
          <w:rFonts w:ascii="宋体" w:hAnsi="宋体" w:cs="宋体"/>
          <w:sz w:val="21"/>
          <w:szCs w:val="21"/>
          <w:u w:val="single"/>
        </w:rPr>
        <w:tab/>
      </w:r>
      <w:r>
        <w:rPr>
          <w:rFonts w:ascii="宋体" w:hAnsi="宋体" w:cs="宋体"/>
          <w:sz w:val="21"/>
          <w:szCs w:val="21"/>
          <w:u w:val="single"/>
        </w:rPr>
        <w:tab/>
      </w:r>
    </w:p>
    <w:p w14:paraId="70A23828">
      <w:pPr>
        <w:tabs>
          <w:tab w:val="left" w:pos="4529"/>
          <w:tab w:val="left" w:pos="6450"/>
          <w:tab w:val="left" w:pos="7709"/>
          <w:tab w:val="left" w:pos="7770"/>
        </w:tabs>
        <w:autoSpaceDE/>
        <w:autoSpaceDN/>
        <w:spacing w:before="120" w:beforeLines="50" w:after="120" w:afterLines="50" w:line="276" w:lineRule="auto"/>
        <w:ind w:right="1076" w:firstLine="3675" w:firstLineChars="1750"/>
        <w:jc w:val="both"/>
        <w:rPr>
          <w:rFonts w:ascii="宋体" w:hAnsi="宋体" w:cs="宋体"/>
          <w:sz w:val="21"/>
          <w:szCs w:val="21"/>
          <w:u w:val="single"/>
        </w:rPr>
      </w:pPr>
      <w:r>
        <w:rPr>
          <w:rFonts w:hint="eastAsia" w:ascii="宋体" w:hAnsi="宋体" w:cs="宋体"/>
          <w:sz w:val="21"/>
          <w:szCs w:val="21"/>
        </w:rPr>
        <w:t>邮政</w:t>
      </w:r>
      <w:r>
        <w:rPr>
          <w:rFonts w:hint="eastAsia" w:ascii="宋体" w:hAnsi="宋体" w:cs="宋体"/>
          <w:spacing w:val="-3"/>
          <w:sz w:val="21"/>
          <w:szCs w:val="21"/>
        </w:rPr>
        <w:t>编</w:t>
      </w:r>
      <w:r>
        <w:rPr>
          <w:rFonts w:hint="eastAsia" w:ascii="宋体" w:hAnsi="宋体" w:cs="宋体"/>
          <w:sz w:val="21"/>
          <w:szCs w:val="21"/>
        </w:rPr>
        <w:t>码</w:t>
      </w:r>
      <w:r>
        <w:rPr>
          <w:rFonts w:hint="eastAsia" w:ascii="宋体" w:hAnsi="宋体" w:cs="宋体"/>
          <w:spacing w:val="-3"/>
          <w:sz w:val="21"/>
          <w:szCs w:val="21"/>
        </w:rPr>
        <w:t>：</w:t>
      </w:r>
      <w:r>
        <w:rPr>
          <w:rFonts w:ascii="宋体" w:hAnsi="宋体" w:cs="宋体"/>
          <w:sz w:val="21"/>
          <w:szCs w:val="21"/>
          <w:u w:val="single"/>
        </w:rPr>
        <w:tab/>
      </w:r>
      <w:r>
        <w:rPr>
          <w:rFonts w:ascii="宋体" w:hAnsi="宋体" w:cs="宋体"/>
          <w:sz w:val="21"/>
          <w:szCs w:val="21"/>
          <w:u w:val="single"/>
        </w:rPr>
        <w:tab/>
      </w:r>
      <w:r>
        <w:rPr>
          <w:rFonts w:ascii="宋体" w:hAnsi="宋体" w:cs="宋体"/>
          <w:sz w:val="21"/>
          <w:szCs w:val="21"/>
          <w:u w:val="single"/>
        </w:rPr>
        <w:tab/>
      </w:r>
    </w:p>
    <w:p w14:paraId="51F8E06E">
      <w:pPr>
        <w:tabs>
          <w:tab w:val="left" w:pos="4410"/>
          <w:tab w:val="left" w:pos="6450"/>
          <w:tab w:val="left" w:pos="7709"/>
          <w:tab w:val="left" w:pos="7770"/>
        </w:tabs>
        <w:autoSpaceDE/>
        <w:autoSpaceDN/>
        <w:spacing w:before="120" w:beforeLines="50" w:after="120" w:afterLines="50" w:line="276" w:lineRule="auto"/>
        <w:ind w:left="3234" w:leftChars="1540" w:right="1076" w:firstLine="420" w:firstLineChars="200"/>
        <w:jc w:val="both"/>
        <w:rPr>
          <w:rFonts w:ascii="宋体" w:hAnsi="宋体" w:cs="宋体"/>
          <w:sz w:val="21"/>
          <w:szCs w:val="21"/>
        </w:rPr>
      </w:pPr>
      <w:r>
        <w:rPr>
          <w:rFonts w:hint="eastAsia" w:ascii="宋体" w:hAnsi="宋体" w:cs="宋体"/>
          <w:sz w:val="21"/>
          <w:szCs w:val="21"/>
        </w:rPr>
        <w:t>电</w:t>
      </w:r>
      <w:r>
        <w:rPr>
          <w:rFonts w:hint="eastAsia" w:ascii="宋体" w:hAnsi="宋体" w:cs="宋体"/>
          <w:sz w:val="21"/>
          <w:szCs w:val="21"/>
          <w:lang w:val="en-US" w:eastAsia="zh-CN"/>
        </w:rPr>
        <w:t xml:space="preserve">    </w:t>
      </w:r>
      <w:r>
        <w:rPr>
          <w:rFonts w:hint="eastAsia" w:ascii="宋体" w:hAnsi="宋体" w:cs="宋体"/>
          <w:sz w:val="21"/>
          <w:szCs w:val="21"/>
        </w:rPr>
        <w:t>话</w:t>
      </w:r>
      <w:r>
        <w:rPr>
          <w:rFonts w:hint="eastAsia" w:ascii="宋体" w:hAnsi="宋体" w:cs="宋体"/>
          <w:spacing w:val="-3"/>
          <w:sz w:val="21"/>
          <w:szCs w:val="21"/>
        </w:rPr>
        <w:t>：</w:t>
      </w:r>
      <w:r>
        <w:rPr>
          <w:rFonts w:ascii="宋体" w:hAnsi="宋体" w:cs="宋体"/>
          <w:sz w:val="21"/>
          <w:szCs w:val="21"/>
          <w:u w:val="single"/>
        </w:rPr>
        <w:tab/>
      </w:r>
      <w:r>
        <w:rPr>
          <w:rFonts w:ascii="宋体" w:hAnsi="宋体" w:cs="宋体"/>
          <w:sz w:val="21"/>
          <w:szCs w:val="21"/>
          <w:u w:val="single"/>
        </w:rPr>
        <w:tab/>
      </w:r>
      <w:r>
        <w:rPr>
          <w:rFonts w:ascii="宋体" w:hAnsi="宋体" w:cs="宋体"/>
          <w:sz w:val="21"/>
          <w:szCs w:val="21"/>
          <w:u w:val="single"/>
        </w:rPr>
        <w:tab/>
      </w:r>
      <w:r>
        <w:rPr>
          <w:rFonts w:hint="eastAsia" w:ascii="宋体" w:hAnsi="宋体" w:cs="宋体"/>
          <w:sz w:val="21"/>
          <w:szCs w:val="21"/>
        </w:rPr>
        <w:t xml:space="preserve"> </w:t>
      </w:r>
    </w:p>
    <w:p w14:paraId="0FDC9927">
      <w:pPr>
        <w:widowControl/>
        <w:autoSpaceDE/>
        <w:autoSpaceDN/>
        <w:adjustRightInd/>
        <w:spacing w:before="120" w:beforeLines="50" w:after="120" w:afterLines="50" w:line="360" w:lineRule="auto"/>
        <w:rPr>
          <w:rFonts w:hint="eastAsia" w:ascii="宋体" w:hAnsi="宋体" w:cs="宋体"/>
          <w:spacing w:val="2"/>
          <w:sz w:val="22"/>
          <w:szCs w:val="52"/>
        </w:rPr>
      </w:pPr>
      <w:r>
        <w:rPr>
          <w:rFonts w:ascii="宋体" w:hAnsi="宋体"/>
          <w:b/>
          <w:sz w:val="32"/>
          <w:szCs w:val="32"/>
        </w:rPr>
        <w:br w:type="page"/>
      </w:r>
    </w:p>
    <w:p w14:paraId="38A2A65C">
      <w:pPr>
        <w:widowControl/>
        <w:numPr>
          <w:ilvl w:val="0"/>
          <w:numId w:val="2"/>
        </w:numPr>
        <w:autoSpaceDE/>
        <w:autoSpaceDN/>
        <w:adjustRightInd/>
        <w:spacing w:before="120" w:beforeLines="50" w:after="120" w:afterLines="50" w:line="360" w:lineRule="auto"/>
        <w:jc w:val="center"/>
        <w:rPr>
          <w:rFonts w:hint="eastAsia" w:ascii="宋体" w:hAnsi="宋体"/>
          <w:b/>
          <w:sz w:val="32"/>
        </w:rPr>
      </w:pPr>
      <w:r>
        <w:rPr>
          <w:rFonts w:hint="eastAsia" w:ascii="宋体" w:hAnsi="宋体"/>
          <w:b/>
          <w:sz w:val="32"/>
        </w:rPr>
        <w:t>报价清单</w:t>
      </w:r>
    </w:p>
    <w:tbl>
      <w:tblPr>
        <w:tblStyle w:val="8"/>
        <w:tblW w:w="7397" w:type="dxa"/>
        <w:tblInd w:w="3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1355"/>
        <w:gridCol w:w="1370"/>
        <w:gridCol w:w="1190"/>
        <w:gridCol w:w="1570"/>
        <w:gridCol w:w="1180"/>
      </w:tblGrid>
      <w:tr w14:paraId="03421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32" w:type="dxa"/>
            <w:noWrap w:val="0"/>
            <w:vAlign w:val="center"/>
          </w:tcPr>
          <w:p w14:paraId="3F81C7DD">
            <w:pPr>
              <w:pStyle w:val="4"/>
              <w:jc w:val="center"/>
              <w:rPr>
                <w:rFonts w:hint="eastAsia" w:hAnsi="宋体" w:cs="Courier New"/>
                <w:kern w:val="2"/>
                <w:sz w:val="18"/>
                <w:szCs w:val="18"/>
                <w:lang w:eastAsia="zh-CN"/>
              </w:rPr>
            </w:pPr>
            <w:r>
              <w:rPr>
                <w:rFonts w:hint="eastAsia" w:hAnsi="宋体" w:cs="Courier New"/>
                <w:kern w:val="2"/>
                <w:sz w:val="18"/>
                <w:szCs w:val="18"/>
                <w:lang w:eastAsia="zh-CN"/>
              </w:rPr>
              <w:t>序号</w:t>
            </w:r>
          </w:p>
        </w:tc>
        <w:tc>
          <w:tcPr>
            <w:tcW w:w="2725" w:type="dxa"/>
            <w:gridSpan w:val="2"/>
            <w:noWrap w:val="0"/>
            <w:vAlign w:val="center"/>
          </w:tcPr>
          <w:p w14:paraId="78C2DF80">
            <w:pPr>
              <w:pStyle w:val="4"/>
              <w:jc w:val="center"/>
              <w:rPr>
                <w:rFonts w:hint="eastAsia" w:hAnsi="宋体" w:cs="Courier New"/>
                <w:kern w:val="2"/>
                <w:sz w:val="18"/>
                <w:szCs w:val="18"/>
                <w:lang w:eastAsia="zh-CN"/>
              </w:rPr>
            </w:pPr>
            <w:r>
              <w:rPr>
                <w:rFonts w:hint="eastAsia" w:hAnsi="宋体" w:cs="Courier New"/>
                <w:kern w:val="2"/>
                <w:sz w:val="18"/>
                <w:szCs w:val="18"/>
              </w:rPr>
              <w:t>名称</w:t>
            </w:r>
          </w:p>
        </w:tc>
        <w:tc>
          <w:tcPr>
            <w:tcW w:w="1190" w:type="dxa"/>
            <w:noWrap w:val="0"/>
            <w:vAlign w:val="center"/>
          </w:tcPr>
          <w:p w14:paraId="34686A25">
            <w:pPr>
              <w:pStyle w:val="4"/>
              <w:jc w:val="center"/>
              <w:rPr>
                <w:rFonts w:hint="default" w:hAnsi="宋体" w:cs="Courier New" w:eastAsiaTheme="minorEastAsia"/>
                <w:kern w:val="2"/>
                <w:sz w:val="18"/>
                <w:szCs w:val="18"/>
                <w:lang w:val="en-US" w:eastAsia="zh-CN"/>
              </w:rPr>
            </w:pPr>
            <w:r>
              <w:rPr>
                <w:rFonts w:hint="eastAsia" w:hAnsi="宋体" w:cs="Courier New"/>
                <w:kern w:val="2"/>
                <w:sz w:val="18"/>
                <w:szCs w:val="18"/>
                <w:lang w:val="en-US" w:eastAsia="zh-CN"/>
              </w:rPr>
              <w:t>数量（辆）</w:t>
            </w:r>
          </w:p>
        </w:tc>
        <w:tc>
          <w:tcPr>
            <w:tcW w:w="1570" w:type="dxa"/>
            <w:noWrap w:val="0"/>
            <w:vAlign w:val="center"/>
          </w:tcPr>
          <w:p w14:paraId="0B54197E">
            <w:pPr>
              <w:pStyle w:val="4"/>
              <w:jc w:val="center"/>
              <w:rPr>
                <w:rFonts w:hint="eastAsia" w:hAnsi="宋体" w:cs="Courier New"/>
                <w:kern w:val="2"/>
                <w:sz w:val="18"/>
                <w:szCs w:val="18"/>
                <w:lang w:eastAsia="zh-CN"/>
              </w:rPr>
            </w:pPr>
            <w:r>
              <w:rPr>
                <w:rFonts w:hint="eastAsia" w:hAnsi="宋体" w:cs="Courier New"/>
                <w:kern w:val="2"/>
                <w:sz w:val="18"/>
                <w:szCs w:val="18"/>
              </w:rPr>
              <w:t>单价（元）</w:t>
            </w:r>
          </w:p>
        </w:tc>
        <w:tc>
          <w:tcPr>
            <w:tcW w:w="1180" w:type="dxa"/>
            <w:noWrap w:val="0"/>
            <w:vAlign w:val="center"/>
          </w:tcPr>
          <w:p w14:paraId="058B3A9B">
            <w:pPr>
              <w:pStyle w:val="4"/>
              <w:jc w:val="center"/>
              <w:rPr>
                <w:rFonts w:hint="eastAsia" w:hAnsi="宋体" w:cs="Courier New"/>
                <w:kern w:val="2"/>
                <w:sz w:val="18"/>
                <w:szCs w:val="18"/>
                <w:lang w:eastAsia="zh-CN"/>
              </w:rPr>
            </w:pPr>
            <w:r>
              <w:rPr>
                <w:rFonts w:hint="eastAsia" w:hAnsi="宋体" w:cs="Courier New"/>
                <w:kern w:val="2"/>
                <w:sz w:val="18"/>
                <w:szCs w:val="18"/>
                <w:lang w:val="en-US" w:eastAsia="zh-CN"/>
              </w:rPr>
              <w:t>合</w:t>
            </w:r>
            <w:r>
              <w:rPr>
                <w:rFonts w:hint="eastAsia" w:hAnsi="宋体" w:cs="Courier New"/>
                <w:kern w:val="2"/>
                <w:sz w:val="18"/>
                <w:szCs w:val="18"/>
              </w:rPr>
              <w:t>计（元）</w:t>
            </w:r>
          </w:p>
        </w:tc>
      </w:tr>
      <w:tr w14:paraId="5CC36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32" w:type="dxa"/>
            <w:noWrap w:val="0"/>
            <w:vAlign w:val="center"/>
          </w:tcPr>
          <w:p w14:paraId="14A13EC4">
            <w:pPr>
              <w:pStyle w:val="4"/>
              <w:jc w:val="center"/>
              <w:rPr>
                <w:rFonts w:hint="eastAsia" w:hAnsi="宋体" w:cs="Courier New"/>
                <w:kern w:val="2"/>
                <w:sz w:val="18"/>
                <w:szCs w:val="18"/>
                <w:lang w:eastAsia="zh-CN"/>
              </w:rPr>
            </w:pPr>
            <w:r>
              <w:rPr>
                <w:rFonts w:hint="eastAsia" w:hAnsi="宋体" w:cs="Courier New"/>
                <w:kern w:val="2"/>
                <w:sz w:val="18"/>
                <w:szCs w:val="18"/>
                <w:lang w:eastAsia="zh-CN"/>
              </w:rPr>
              <w:t>1</w:t>
            </w:r>
          </w:p>
        </w:tc>
        <w:tc>
          <w:tcPr>
            <w:tcW w:w="1355" w:type="dxa"/>
            <w:vMerge w:val="restart"/>
            <w:noWrap w:val="0"/>
            <w:vAlign w:val="center"/>
          </w:tcPr>
          <w:p w14:paraId="7DA08CFD">
            <w:pPr>
              <w:pStyle w:val="4"/>
              <w:jc w:val="center"/>
              <w:rPr>
                <w:rFonts w:hint="eastAsia" w:hAnsi="宋体" w:cs="Courier New"/>
                <w:kern w:val="2"/>
                <w:sz w:val="18"/>
                <w:szCs w:val="18"/>
              </w:rPr>
            </w:pPr>
            <w:r>
              <w:rPr>
                <w:rFonts w:hint="eastAsia" w:hAnsi="宋体" w:cs="Courier New"/>
                <w:kern w:val="2"/>
                <w:sz w:val="18"/>
                <w:szCs w:val="18"/>
              </w:rPr>
              <w:t>广南高速公路</w:t>
            </w:r>
          </w:p>
        </w:tc>
        <w:tc>
          <w:tcPr>
            <w:tcW w:w="1370" w:type="dxa"/>
            <w:noWrap w:val="0"/>
            <w:vAlign w:val="center"/>
          </w:tcPr>
          <w:p w14:paraId="587E20DB">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日产皮卡车ZN1035U5K5</w:t>
            </w:r>
          </w:p>
        </w:tc>
        <w:tc>
          <w:tcPr>
            <w:tcW w:w="1190" w:type="dxa"/>
            <w:noWrap w:val="0"/>
            <w:vAlign w:val="center"/>
          </w:tcPr>
          <w:p w14:paraId="411E38E3">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1</w:t>
            </w:r>
          </w:p>
        </w:tc>
        <w:tc>
          <w:tcPr>
            <w:tcW w:w="1570" w:type="dxa"/>
            <w:noWrap w:val="0"/>
            <w:vAlign w:val="center"/>
          </w:tcPr>
          <w:p w14:paraId="735F394D">
            <w:pPr>
              <w:pStyle w:val="4"/>
              <w:jc w:val="center"/>
              <w:rPr>
                <w:rFonts w:hint="default" w:hAnsi="宋体" w:cs="Courier New"/>
                <w:kern w:val="2"/>
                <w:sz w:val="18"/>
                <w:szCs w:val="18"/>
                <w:lang w:val="en-US" w:eastAsia="zh-CN"/>
              </w:rPr>
            </w:pPr>
          </w:p>
        </w:tc>
        <w:tc>
          <w:tcPr>
            <w:tcW w:w="1180" w:type="dxa"/>
            <w:vMerge w:val="restart"/>
            <w:noWrap w:val="0"/>
            <w:vAlign w:val="center"/>
          </w:tcPr>
          <w:p w14:paraId="0FE5F757">
            <w:pPr>
              <w:pStyle w:val="4"/>
              <w:jc w:val="center"/>
              <w:rPr>
                <w:rFonts w:hint="default" w:hAnsi="宋体" w:cs="Courier New"/>
                <w:kern w:val="2"/>
                <w:sz w:val="18"/>
                <w:szCs w:val="18"/>
                <w:lang w:val="en-US" w:eastAsia="zh-CN"/>
              </w:rPr>
            </w:pPr>
          </w:p>
        </w:tc>
      </w:tr>
      <w:tr w14:paraId="7DDB0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32" w:type="dxa"/>
            <w:noWrap w:val="0"/>
            <w:vAlign w:val="center"/>
          </w:tcPr>
          <w:p w14:paraId="4297151E">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2</w:t>
            </w:r>
          </w:p>
        </w:tc>
        <w:tc>
          <w:tcPr>
            <w:tcW w:w="1355" w:type="dxa"/>
            <w:vMerge w:val="continue"/>
            <w:noWrap w:val="0"/>
            <w:vAlign w:val="center"/>
          </w:tcPr>
          <w:p w14:paraId="07A8E878">
            <w:pPr>
              <w:pStyle w:val="4"/>
              <w:jc w:val="center"/>
              <w:rPr>
                <w:rFonts w:hint="eastAsia" w:hAnsi="宋体" w:cs="Courier New"/>
                <w:kern w:val="2"/>
                <w:sz w:val="18"/>
                <w:szCs w:val="18"/>
              </w:rPr>
            </w:pPr>
          </w:p>
        </w:tc>
        <w:tc>
          <w:tcPr>
            <w:tcW w:w="1370" w:type="dxa"/>
            <w:noWrap w:val="0"/>
            <w:vAlign w:val="center"/>
          </w:tcPr>
          <w:p w14:paraId="1CBBD696">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日产皮卡车ZN6495H2G5</w:t>
            </w:r>
          </w:p>
        </w:tc>
        <w:tc>
          <w:tcPr>
            <w:tcW w:w="1190" w:type="dxa"/>
            <w:noWrap w:val="0"/>
            <w:vAlign w:val="center"/>
          </w:tcPr>
          <w:p w14:paraId="4B3AFF28">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1</w:t>
            </w:r>
          </w:p>
        </w:tc>
        <w:tc>
          <w:tcPr>
            <w:tcW w:w="1570" w:type="dxa"/>
            <w:noWrap w:val="0"/>
            <w:vAlign w:val="center"/>
          </w:tcPr>
          <w:p w14:paraId="517B9F1C">
            <w:pPr>
              <w:pStyle w:val="4"/>
              <w:jc w:val="center"/>
              <w:rPr>
                <w:rFonts w:hint="default" w:hAnsi="宋体" w:cs="Courier New"/>
                <w:kern w:val="2"/>
                <w:sz w:val="18"/>
                <w:szCs w:val="18"/>
                <w:lang w:val="en-US" w:eastAsia="zh-CN"/>
              </w:rPr>
            </w:pPr>
          </w:p>
        </w:tc>
        <w:tc>
          <w:tcPr>
            <w:tcW w:w="1180" w:type="dxa"/>
            <w:vMerge w:val="continue"/>
            <w:noWrap w:val="0"/>
            <w:vAlign w:val="center"/>
          </w:tcPr>
          <w:p w14:paraId="507C1D6C">
            <w:pPr>
              <w:pStyle w:val="4"/>
              <w:jc w:val="center"/>
              <w:rPr>
                <w:rFonts w:hint="eastAsia" w:hAnsi="宋体" w:cs="Courier New"/>
                <w:kern w:val="2"/>
                <w:sz w:val="18"/>
                <w:szCs w:val="18"/>
                <w:lang w:val="en-US" w:eastAsia="zh-CN"/>
              </w:rPr>
            </w:pPr>
          </w:p>
        </w:tc>
      </w:tr>
      <w:tr w14:paraId="2C1EF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32" w:type="dxa"/>
            <w:noWrap w:val="0"/>
            <w:vAlign w:val="center"/>
          </w:tcPr>
          <w:p w14:paraId="39BEBAA8">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3</w:t>
            </w:r>
          </w:p>
        </w:tc>
        <w:tc>
          <w:tcPr>
            <w:tcW w:w="1355" w:type="dxa"/>
            <w:vMerge w:val="continue"/>
            <w:noWrap w:val="0"/>
            <w:vAlign w:val="center"/>
          </w:tcPr>
          <w:p w14:paraId="67108DC2">
            <w:pPr>
              <w:pStyle w:val="4"/>
              <w:jc w:val="center"/>
              <w:rPr>
                <w:rFonts w:hint="eastAsia" w:hAnsi="宋体" w:cs="Courier New"/>
                <w:kern w:val="2"/>
                <w:sz w:val="18"/>
                <w:szCs w:val="18"/>
              </w:rPr>
            </w:pPr>
          </w:p>
        </w:tc>
        <w:tc>
          <w:tcPr>
            <w:tcW w:w="1370" w:type="dxa"/>
            <w:noWrap w:val="0"/>
            <w:vAlign w:val="center"/>
          </w:tcPr>
          <w:p w14:paraId="748FC757">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别克轿车SGM7240CWAT</w:t>
            </w:r>
          </w:p>
        </w:tc>
        <w:tc>
          <w:tcPr>
            <w:tcW w:w="1190" w:type="dxa"/>
            <w:noWrap w:val="0"/>
            <w:vAlign w:val="center"/>
          </w:tcPr>
          <w:p w14:paraId="3DFFF4CB">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1</w:t>
            </w:r>
          </w:p>
        </w:tc>
        <w:tc>
          <w:tcPr>
            <w:tcW w:w="1570" w:type="dxa"/>
            <w:noWrap w:val="0"/>
            <w:vAlign w:val="center"/>
          </w:tcPr>
          <w:p w14:paraId="46F60E1D">
            <w:pPr>
              <w:pStyle w:val="4"/>
              <w:jc w:val="center"/>
              <w:rPr>
                <w:rFonts w:hint="default" w:hAnsi="宋体" w:cs="Courier New"/>
                <w:kern w:val="2"/>
                <w:sz w:val="18"/>
                <w:szCs w:val="18"/>
                <w:lang w:val="en-US" w:eastAsia="zh-CN"/>
              </w:rPr>
            </w:pPr>
          </w:p>
        </w:tc>
        <w:tc>
          <w:tcPr>
            <w:tcW w:w="1180" w:type="dxa"/>
            <w:vMerge w:val="continue"/>
            <w:noWrap w:val="0"/>
            <w:vAlign w:val="center"/>
          </w:tcPr>
          <w:p w14:paraId="4E32A2BA">
            <w:pPr>
              <w:pStyle w:val="4"/>
              <w:jc w:val="center"/>
              <w:rPr>
                <w:rFonts w:hint="default" w:hAnsi="宋体" w:cs="Courier New"/>
                <w:kern w:val="2"/>
                <w:sz w:val="18"/>
                <w:szCs w:val="18"/>
                <w:lang w:val="en-US" w:eastAsia="zh-CN"/>
              </w:rPr>
            </w:pPr>
          </w:p>
        </w:tc>
      </w:tr>
      <w:tr w14:paraId="75677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32" w:type="dxa"/>
            <w:noWrap w:val="0"/>
            <w:vAlign w:val="center"/>
          </w:tcPr>
          <w:p w14:paraId="7944E6C7">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4</w:t>
            </w:r>
          </w:p>
        </w:tc>
        <w:tc>
          <w:tcPr>
            <w:tcW w:w="1355" w:type="dxa"/>
            <w:vMerge w:val="continue"/>
            <w:noWrap w:val="0"/>
            <w:vAlign w:val="center"/>
          </w:tcPr>
          <w:p w14:paraId="77BE72CD">
            <w:pPr>
              <w:pStyle w:val="4"/>
              <w:jc w:val="center"/>
              <w:rPr>
                <w:rFonts w:hint="eastAsia" w:hAnsi="宋体" w:cs="Courier New"/>
                <w:kern w:val="2"/>
                <w:sz w:val="18"/>
                <w:szCs w:val="18"/>
              </w:rPr>
            </w:pPr>
          </w:p>
        </w:tc>
        <w:tc>
          <w:tcPr>
            <w:tcW w:w="1370" w:type="dxa"/>
            <w:noWrap w:val="0"/>
            <w:vAlign w:val="center"/>
          </w:tcPr>
          <w:p w14:paraId="1A96F0EC">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别克轿车SGM7240CWAT</w:t>
            </w:r>
          </w:p>
        </w:tc>
        <w:tc>
          <w:tcPr>
            <w:tcW w:w="1190" w:type="dxa"/>
            <w:noWrap w:val="0"/>
            <w:vAlign w:val="center"/>
          </w:tcPr>
          <w:p w14:paraId="190322FA">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1</w:t>
            </w:r>
          </w:p>
        </w:tc>
        <w:tc>
          <w:tcPr>
            <w:tcW w:w="1570" w:type="dxa"/>
            <w:noWrap w:val="0"/>
            <w:vAlign w:val="center"/>
          </w:tcPr>
          <w:p w14:paraId="3C6C5D26">
            <w:pPr>
              <w:pStyle w:val="4"/>
              <w:jc w:val="center"/>
              <w:rPr>
                <w:rFonts w:hint="default" w:hAnsi="宋体" w:cs="Courier New"/>
                <w:kern w:val="2"/>
                <w:sz w:val="18"/>
                <w:szCs w:val="18"/>
                <w:lang w:val="en-US" w:eastAsia="zh-CN"/>
              </w:rPr>
            </w:pPr>
          </w:p>
        </w:tc>
        <w:tc>
          <w:tcPr>
            <w:tcW w:w="1180" w:type="dxa"/>
            <w:vMerge w:val="continue"/>
            <w:noWrap w:val="0"/>
            <w:vAlign w:val="center"/>
          </w:tcPr>
          <w:p w14:paraId="177C1E60">
            <w:pPr>
              <w:pStyle w:val="4"/>
              <w:jc w:val="center"/>
              <w:rPr>
                <w:rFonts w:hint="default" w:hAnsi="宋体" w:cs="Courier New"/>
                <w:kern w:val="2"/>
                <w:sz w:val="18"/>
                <w:szCs w:val="18"/>
                <w:lang w:val="en-US" w:eastAsia="zh-CN"/>
              </w:rPr>
            </w:pPr>
          </w:p>
        </w:tc>
      </w:tr>
      <w:tr w14:paraId="42BDB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32" w:type="dxa"/>
            <w:noWrap w:val="0"/>
            <w:vAlign w:val="center"/>
          </w:tcPr>
          <w:p w14:paraId="59818088">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5</w:t>
            </w:r>
          </w:p>
        </w:tc>
        <w:tc>
          <w:tcPr>
            <w:tcW w:w="1355" w:type="dxa"/>
            <w:vMerge w:val="continue"/>
            <w:noWrap w:val="0"/>
            <w:vAlign w:val="center"/>
          </w:tcPr>
          <w:p w14:paraId="3ACF042D">
            <w:pPr>
              <w:pStyle w:val="4"/>
              <w:jc w:val="center"/>
              <w:rPr>
                <w:rFonts w:hint="eastAsia" w:hAnsi="宋体" w:cs="Courier New"/>
                <w:kern w:val="2"/>
                <w:sz w:val="18"/>
                <w:szCs w:val="18"/>
              </w:rPr>
            </w:pPr>
          </w:p>
        </w:tc>
        <w:tc>
          <w:tcPr>
            <w:tcW w:w="1370" w:type="dxa"/>
            <w:noWrap w:val="0"/>
            <w:vAlign w:val="center"/>
          </w:tcPr>
          <w:p w14:paraId="5F094219">
            <w:pPr>
              <w:pStyle w:val="4"/>
              <w:jc w:val="center"/>
              <w:rPr>
                <w:rFonts w:hint="default" w:hAnsi="宋体" w:cs="Courier New"/>
                <w:kern w:val="2"/>
                <w:sz w:val="18"/>
                <w:szCs w:val="18"/>
                <w:lang w:val="en-US" w:eastAsia="zh-CN"/>
              </w:rPr>
            </w:pPr>
            <w:r>
              <w:rPr>
                <w:rFonts w:hint="eastAsia" w:hAnsi="宋体" w:cs="Courier New"/>
                <w:kern w:val="2"/>
                <w:sz w:val="18"/>
                <w:szCs w:val="18"/>
                <w:lang w:val="en-US" w:eastAsia="zh-CN"/>
              </w:rPr>
              <w:t>大众速腾FV7166ATG</w:t>
            </w:r>
          </w:p>
        </w:tc>
        <w:tc>
          <w:tcPr>
            <w:tcW w:w="1190" w:type="dxa"/>
            <w:noWrap w:val="0"/>
            <w:vAlign w:val="center"/>
          </w:tcPr>
          <w:p w14:paraId="5DDEF743">
            <w:pPr>
              <w:pStyle w:val="4"/>
              <w:jc w:val="center"/>
              <w:rPr>
                <w:rFonts w:hint="eastAsia" w:hAnsi="宋体" w:cs="Courier New"/>
                <w:kern w:val="2"/>
                <w:sz w:val="18"/>
                <w:szCs w:val="18"/>
                <w:lang w:val="en-US" w:eastAsia="zh-CN"/>
              </w:rPr>
            </w:pPr>
            <w:r>
              <w:rPr>
                <w:rFonts w:hint="eastAsia" w:hAnsi="宋体" w:cs="Courier New"/>
                <w:kern w:val="2"/>
                <w:sz w:val="18"/>
                <w:szCs w:val="18"/>
                <w:lang w:val="en-US" w:eastAsia="zh-CN"/>
              </w:rPr>
              <w:t>1</w:t>
            </w:r>
          </w:p>
        </w:tc>
        <w:tc>
          <w:tcPr>
            <w:tcW w:w="1570" w:type="dxa"/>
            <w:noWrap w:val="0"/>
            <w:vAlign w:val="center"/>
          </w:tcPr>
          <w:p w14:paraId="5F57646C">
            <w:pPr>
              <w:pStyle w:val="4"/>
              <w:jc w:val="center"/>
              <w:rPr>
                <w:rFonts w:hint="default" w:hAnsi="宋体" w:cs="Courier New"/>
                <w:kern w:val="2"/>
                <w:sz w:val="18"/>
                <w:szCs w:val="18"/>
                <w:lang w:val="en-US" w:eastAsia="zh-CN"/>
              </w:rPr>
            </w:pPr>
          </w:p>
        </w:tc>
        <w:tc>
          <w:tcPr>
            <w:tcW w:w="1180" w:type="dxa"/>
            <w:vMerge w:val="continue"/>
            <w:noWrap w:val="0"/>
            <w:vAlign w:val="center"/>
          </w:tcPr>
          <w:p w14:paraId="6B8E1B5C">
            <w:pPr>
              <w:pStyle w:val="4"/>
              <w:jc w:val="center"/>
              <w:rPr>
                <w:rFonts w:hint="default" w:hAnsi="宋体" w:cs="Courier New"/>
                <w:kern w:val="2"/>
                <w:sz w:val="18"/>
                <w:szCs w:val="18"/>
                <w:lang w:val="en-US" w:eastAsia="zh-CN"/>
              </w:rPr>
            </w:pPr>
          </w:p>
        </w:tc>
      </w:tr>
    </w:tbl>
    <w:p w14:paraId="22B0AB7C">
      <w:pPr>
        <w:rPr>
          <w:rFonts w:hint="eastAsia"/>
        </w:rPr>
      </w:pPr>
    </w:p>
    <w:p w14:paraId="518B51E1">
      <w:pPr>
        <w:pStyle w:val="2"/>
        <w:rPr>
          <w:rFonts w:hint="eastAsia"/>
        </w:rPr>
      </w:pPr>
    </w:p>
    <w:p w14:paraId="54F60201">
      <w:pPr>
        <w:spacing w:line="440" w:lineRule="exact"/>
        <w:jc w:val="center"/>
        <w:rPr>
          <w:rFonts w:hint="eastAsia"/>
          <w:b/>
          <w:szCs w:val="21"/>
        </w:rPr>
      </w:pPr>
      <w:r>
        <w:rPr>
          <w:rFonts w:hint="eastAsia"/>
          <w:b/>
          <w:szCs w:val="21"/>
        </w:rPr>
        <w:t xml:space="preserve">                </w:t>
      </w:r>
    </w:p>
    <w:p w14:paraId="6874AF92">
      <w:pPr>
        <w:jc w:val="center"/>
        <w:rPr>
          <w:b/>
          <w:szCs w:val="21"/>
        </w:rPr>
      </w:pPr>
      <w:r>
        <w:rPr>
          <w:rFonts w:hint="eastAsia"/>
          <w:b/>
          <w:szCs w:val="21"/>
        </w:rPr>
        <w:t xml:space="preserve">               </w:t>
      </w:r>
    </w:p>
    <w:p w14:paraId="23A5F99C">
      <w:pPr>
        <w:pStyle w:val="4"/>
        <w:ind w:firstLine="402"/>
        <w:jc w:val="center"/>
        <w:rPr>
          <w:rFonts w:hint="eastAsia" w:hAnsi="宋体"/>
          <w:b/>
          <w:lang w:eastAsia="zh-CN"/>
        </w:rPr>
      </w:pPr>
    </w:p>
    <w:p w14:paraId="5A6E6465">
      <w:pPr>
        <w:jc w:val="center"/>
        <w:rPr>
          <w:b/>
          <w:szCs w:val="21"/>
        </w:rPr>
      </w:pPr>
    </w:p>
    <w:p w14:paraId="283127A4">
      <w:pPr>
        <w:jc w:val="center"/>
        <w:rPr>
          <w:b/>
          <w:szCs w:val="21"/>
        </w:rPr>
      </w:pPr>
    </w:p>
    <w:p w14:paraId="5CD61E5D">
      <w:pPr>
        <w:spacing w:before="120" w:beforeLines="50" w:after="120" w:afterLines="50" w:line="360" w:lineRule="auto"/>
        <w:ind w:firstLine="4200" w:firstLineChars="2000"/>
        <w:rPr>
          <w:rFonts w:ascii="宋体" w:hAnsi="宋体"/>
          <w:sz w:val="21"/>
          <w:szCs w:val="21"/>
        </w:rPr>
      </w:pPr>
      <w:r>
        <w:rPr>
          <w:rFonts w:hint="eastAsia" w:ascii="宋体" w:hAnsi="宋体"/>
          <w:sz w:val="21"/>
          <w:szCs w:val="21"/>
        </w:rPr>
        <w:t>报价人：</w:t>
      </w:r>
      <w:r>
        <w:rPr>
          <w:rFonts w:hint="eastAsia" w:ascii="宋体" w:hAnsi="宋体"/>
          <w:sz w:val="21"/>
          <w:szCs w:val="21"/>
          <w:u w:val="single"/>
        </w:rPr>
        <w:t xml:space="preserve">                      </w:t>
      </w:r>
      <w:r>
        <w:rPr>
          <w:rFonts w:hint="eastAsia" w:ascii="宋体" w:hAnsi="宋体"/>
          <w:sz w:val="21"/>
          <w:szCs w:val="21"/>
        </w:rPr>
        <w:t>（盖单位章）</w:t>
      </w:r>
    </w:p>
    <w:p w14:paraId="07173DE3">
      <w:pPr>
        <w:spacing w:before="120" w:beforeLines="50" w:after="120" w:afterLines="50" w:line="360" w:lineRule="auto"/>
        <w:ind w:firstLine="420" w:firstLineChars="200"/>
        <w:rPr>
          <w:rFonts w:ascii="宋体" w:hAnsi="宋体"/>
          <w:sz w:val="21"/>
          <w:szCs w:val="21"/>
        </w:rPr>
      </w:pPr>
      <w:r>
        <w:rPr>
          <w:rFonts w:hint="eastAsia" w:ascii="宋体" w:hAnsi="宋体"/>
          <w:sz w:val="21"/>
          <w:szCs w:val="21"/>
        </w:rPr>
        <w:t xml:space="preserve">                                    法定代表人或其委托代理人：</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（签字）</w:t>
      </w:r>
    </w:p>
    <w:p w14:paraId="778036CB">
      <w:pPr>
        <w:jc w:val="center"/>
        <w:rPr>
          <w:rFonts w:ascii="宋体" w:hAnsi="宋体"/>
          <w:sz w:val="30"/>
          <w:szCs w:val="30"/>
        </w:rPr>
      </w:pPr>
      <w:r>
        <w:rPr>
          <w:rFonts w:hint="eastAsia" w:ascii="宋体" w:hAnsi="宋体"/>
          <w:sz w:val="30"/>
          <w:szCs w:val="30"/>
        </w:rPr>
        <w:t xml:space="preserve">     </w:t>
      </w:r>
      <w:r>
        <w:rPr>
          <w:rFonts w:hint="eastAsia" w:ascii="宋体" w:hAnsi="宋体"/>
          <w:sz w:val="21"/>
          <w:szCs w:val="21"/>
        </w:rPr>
        <w:t xml:space="preserve">                            </w:t>
      </w:r>
    </w:p>
    <w:p w14:paraId="3B323023">
      <w:pPr>
        <w:autoSpaceDE/>
        <w:autoSpaceDN/>
        <w:spacing w:before="120" w:beforeLines="50" w:after="120" w:afterLines="50" w:line="360" w:lineRule="auto"/>
        <w:rPr>
          <w:rFonts w:ascii="宋体" w:hAnsi="宋体"/>
          <w:b/>
          <w:sz w:val="32"/>
          <w:szCs w:val="32"/>
        </w:rPr>
      </w:pPr>
      <w:r>
        <w:rPr>
          <w:rFonts w:ascii="宋体" w:hAnsi="宋体"/>
          <w:bCs/>
          <w:sz w:val="21"/>
          <w:szCs w:val="21"/>
        </w:rPr>
        <w:br w:type="page"/>
      </w:r>
      <w:r>
        <w:rPr>
          <w:rFonts w:hint="eastAsia" w:ascii="宋体" w:hAnsi="宋体"/>
          <w:b/>
          <w:sz w:val="32"/>
          <w:szCs w:val="32"/>
        </w:rPr>
        <w:t>二、授权委托书或</w:t>
      </w:r>
      <w:r>
        <w:rPr>
          <w:rFonts w:ascii="宋体" w:hAnsi="宋体"/>
          <w:b/>
          <w:sz w:val="32"/>
          <w:szCs w:val="32"/>
        </w:rPr>
        <w:t>法定代表人身份证明</w:t>
      </w:r>
    </w:p>
    <w:p w14:paraId="5B168FF8">
      <w:pPr>
        <w:pStyle w:val="4"/>
        <w:spacing w:before="120" w:beforeLines="50" w:after="120" w:afterLines="50" w:line="360" w:lineRule="auto"/>
        <w:jc w:val="center"/>
        <w:rPr>
          <w:rFonts w:hAnsi="宋体"/>
          <w:b/>
          <w:sz w:val="28"/>
          <w:szCs w:val="28"/>
        </w:rPr>
      </w:pPr>
    </w:p>
    <w:p w14:paraId="129A0B00">
      <w:pPr>
        <w:pStyle w:val="4"/>
        <w:spacing w:before="120" w:beforeLines="50" w:after="120" w:afterLines="50" w:line="360" w:lineRule="auto"/>
        <w:jc w:val="center"/>
        <w:rPr>
          <w:rFonts w:hAnsi="宋体"/>
        </w:rPr>
      </w:pPr>
      <w:r>
        <w:rPr>
          <w:rFonts w:hint="eastAsia" w:hAnsi="宋体"/>
          <w:b/>
          <w:sz w:val="28"/>
          <w:szCs w:val="28"/>
        </w:rPr>
        <w:t>（一）</w:t>
      </w:r>
      <w:r>
        <w:rPr>
          <w:rFonts w:hAnsi="宋体"/>
          <w:b/>
          <w:sz w:val="28"/>
          <w:szCs w:val="28"/>
        </w:rPr>
        <w:t>授权委托书（如果有）</w:t>
      </w:r>
    </w:p>
    <w:p w14:paraId="3F39F353">
      <w:pPr>
        <w:spacing w:before="120" w:beforeLines="50" w:after="120" w:afterLines="50" w:line="360" w:lineRule="auto"/>
        <w:ind w:firstLine="420"/>
        <w:rPr>
          <w:rFonts w:ascii="宋体" w:hAnsi="宋体"/>
          <w:sz w:val="21"/>
          <w:szCs w:val="21"/>
        </w:rPr>
      </w:pPr>
      <w:r>
        <w:rPr>
          <w:rFonts w:hint="eastAsia" w:ascii="宋体" w:hAnsi="宋体"/>
          <w:sz w:val="21"/>
          <w:szCs w:val="21"/>
        </w:rPr>
        <w:t>本人</w:t>
      </w:r>
      <w:r>
        <w:rPr>
          <w:rFonts w:hint="eastAsia" w:ascii="宋体" w:hAnsi="宋体"/>
          <w:sz w:val="21"/>
          <w:szCs w:val="21"/>
          <w:u w:val="single"/>
        </w:rPr>
        <w:t>（姓名）</w:t>
      </w:r>
      <w:r>
        <w:rPr>
          <w:rFonts w:hint="eastAsia" w:ascii="宋体" w:hAnsi="宋体"/>
          <w:sz w:val="21"/>
          <w:szCs w:val="21"/>
        </w:rPr>
        <w:t>系</w:t>
      </w:r>
      <w:r>
        <w:rPr>
          <w:rFonts w:hint="eastAsia" w:ascii="宋体" w:hAnsi="宋体"/>
          <w:sz w:val="21"/>
          <w:szCs w:val="21"/>
          <w:u w:val="single"/>
        </w:rPr>
        <w:t>（报价人名称</w:t>
      </w:r>
      <w:r>
        <w:rPr>
          <w:rFonts w:hint="eastAsia" w:ascii="宋体" w:hAnsi="宋体"/>
          <w:sz w:val="21"/>
          <w:szCs w:val="21"/>
        </w:rPr>
        <w:t>）的法定代表人，现委托</w:t>
      </w:r>
      <w:r>
        <w:rPr>
          <w:rFonts w:hint="eastAsia" w:ascii="宋体" w:hAnsi="宋体"/>
          <w:sz w:val="21"/>
          <w:szCs w:val="21"/>
          <w:u w:val="single"/>
        </w:rPr>
        <w:t>（姓名）</w:t>
      </w:r>
      <w:r>
        <w:rPr>
          <w:rFonts w:hint="eastAsia" w:ascii="宋体" w:hAnsi="宋体"/>
          <w:sz w:val="21"/>
          <w:szCs w:val="21"/>
        </w:rPr>
        <w:t>为我方代理人。代理人根据授权，以我方名义签字、澄清确认、递交、撤回、修改</w:t>
      </w:r>
      <w:r>
        <w:rPr>
          <w:rFonts w:hint="eastAsia" w:ascii="宋体" w:hAnsi="宋体"/>
          <w:sz w:val="21"/>
          <w:szCs w:val="21"/>
          <w:u w:val="single"/>
          <w:lang w:val="en-US" w:eastAsia="zh-CN"/>
        </w:rPr>
        <w:t>广南公司2024年报废车辆处置项目</w:t>
      </w:r>
      <w:r>
        <w:rPr>
          <w:rFonts w:hint="eastAsia" w:ascii="宋体" w:hAnsi="宋体" w:cs="宋体"/>
          <w:sz w:val="21"/>
          <w:szCs w:val="21"/>
        </w:rPr>
        <w:t>报价</w:t>
      </w:r>
      <w:r>
        <w:rPr>
          <w:rFonts w:hint="eastAsia" w:ascii="宋体" w:hAnsi="宋体"/>
          <w:sz w:val="21"/>
          <w:szCs w:val="21"/>
        </w:rPr>
        <w:t>文件、签订合同和处理有关事宜，其法律后果由我方承担。</w:t>
      </w:r>
    </w:p>
    <w:p w14:paraId="684A181F">
      <w:pPr>
        <w:spacing w:before="120" w:beforeLines="50" w:after="120" w:afterLines="50" w:line="360" w:lineRule="auto"/>
        <w:ind w:firstLine="420"/>
        <w:rPr>
          <w:rFonts w:ascii="宋体" w:hAnsi="宋体"/>
          <w:sz w:val="21"/>
          <w:szCs w:val="21"/>
        </w:rPr>
      </w:pPr>
      <w:r>
        <w:rPr>
          <w:rFonts w:hint="eastAsia" w:ascii="宋体" w:hAnsi="宋体"/>
          <w:sz w:val="21"/>
          <w:szCs w:val="21"/>
        </w:rPr>
        <w:t>委托期限：</w:t>
      </w:r>
      <w:r>
        <w:rPr>
          <w:rFonts w:hint="eastAsia" w:ascii="宋体" w:hAnsi="宋体"/>
          <w:sz w:val="21"/>
          <w:szCs w:val="21"/>
          <w:u w:val="single"/>
        </w:rPr>
        <w:t>自本委托书签字之日起至报价有效期期满</w:t>
      </w:r>
      <w:r>
        <w:rPr>
          <w:rFonts w:hint="eastAsia" w:ascii="宋体" w:hAnsi="宋体"/>
          <w:sz w:val="21"/>
          <w:szCs w:val="21"/>
        </w:rPr>
        <w:t>。</w:t>
      </w:r>
    </w:p>
    <w:p w14:paraId="43FE1B31">
      <w:pPr>
        <w:tabs>
          <w:tab w:val="left" w:pos="3855"/>
        </w:tabs>
        <w:spacing w:before="120" w:beforeLines="50" w:after="120" w:afterLines="50" w:line="360" w:lineRule="auto"/>
        <w:ind w:firstLine="405"/>
        <w:rPr>
          <w:rFonts w:ascii="宋体" w:hAnsi="宋体"/>
          <w:sz w:val="21"/>
          <w:szCs w:val="21"/>
        </w:rPr>
      </w:pPr>
      <w:r>
        <w:rPr>
          <w:rFonts w:ascii="宋体" w:hAnsi="宋体"/>
          <w:sz w:val="21"/>
          <w:szCs w:val="21"/>
        </w:rPr>
        <w:t>代理人无转委托权</w:t>
      </w:r>
    </w:p>
    <w:p w14:paraId="569B423D">
      <w:pPr>
        <w:spacing w:before="120" w:beforeLines="50" w:after="120" w:afterLines="50" w:line="360" w:lineRule="auto"/>
        <w:ind w:firstLine="420"/>
        <w:rPr>
          <w:rFonts w:ascii="宋体" w:hAnsi="宋体"/>
          <w:sz w:val="21"/>
          <w:szCs w:val="21"/>
        </w:rPr>
      </w:pPr>
      <w:r>
        <w:rPr>
          <w:rFonts w:hint="eastAsia" w:ascii="宋体" w:hAnsi="宋体"/>
          <w:sz w:val="21"/>
          <w:szCs w:val="21"/>
        </w:rPr>
        <w:t>附：法定代表人身份证影印件及委托代理人身份证影印件（彩色或黑白）。</w:t>
      </w:r>
    </w:p>
    <w:p w14:paraId="2F8CA0FD">
      <w:pPr>
        <w:spacing w:before="120" w:beforeLines="50" w:after="120" w:afterLines="50" w:line="360" w:lineRule="auto"/>
        <w:rPr>
          <w:rFonts w:ascii="宋体" w:hAnsi="宋体"/>
          <w:sz w:val="21"/>
          <w:szCs w:val="21"/>
        </w:rPr>
      </w:pPr>
    </w:p>
    <w:p w14:paraId="76F9068E">
      <w:pPr>
        <w:spacing w:before="120" w:beforeLines="50" w:after="120" w:afterLines="50" w:line="360" w:lineRule="auto"/>
        <w:ind w:firstLine="3118" w:firstLineChars="1485"/>
        <w:rPr>
          <w:rFonts w:ascii="宋体" w:hAnsi="宋体"/>
          <w:sz w:val="21"/>
          <w:szCs w:val="21"/>
        </w:rPr>
      </w:pPr>
      <w:r>
        <w:rPr>
          <w:rFonts w:hint="eastAsia" w:ascii="宋体" w:hAnsi="宋体"/>
          <w:sz w:val="21"/>
          <w:szCs w:val="21"/>
        </w:rPr>
        <w:t>报价人：</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（盖单位章）</w:t>
      </w:r>
    </w:p>
    <w:p w14:paraId="2A2890C6">
      <w:pPr>
        <w:spacing w:before="120" w:beforeLines="50" w:after="120" w:afterLines="50" w:line="360" w:lineRule="auto"/>
        <w:ind w:firstLine="3118" w:firstLineChars="1485"/>
        <w:rPr>
          <w:rFonts w:ascii="宋体" w:hAnsi="宋体"/>
          <w:sz w:val="21"/>
          <w:szCs w:val="21"/>
        </w:rPr>
      </w:pPr>
      <w:r>
        <w:rPr>
          <w:rFonts w:hint="eastAsia" w:ascii="宋体" w:hAnsi="宋体"/>
          <w:sz w:val="21"/>
          <w:szCs w:val="21"/>
        </w:rPr>
        <w:t>法定代表人：</w:t>
      </w:r>
      <w:r>
        <w:rPr>
          <w:rFonts w:hint="eastAsia" w:ascii="宋体" w:hAnsi="宋体"/>
          <w:sz w:val="21"/>
          <w:szCs w:val="21"/>
          <w:u w:val="single"/>
        </w:rPr>
        <w:t xml:space="preserve">                          （签字）</w:t>
      </w:r>
    </w:p>
    <w:p w14:paraId="40B793B2">
      <w:pPr>
        <w:spacing w:before="120" w:beforeLines="50" w:after="120" w:afterLines="50" w:line="360" w:lineRule="auto"/>
        <w:ind w:firstLine="3118" w:firstLineChars="1485"/>
        <w:rPr>
          <w:rFonts w:ascii="宋体" w:hAnsi="宋体"/>
          <w:sz w:val="21"/>
          <w:szCs w:val="21"/>
        </w:rPr>
      </w:pPr>
      <w:r>
        <w:rPr>
          <w:rFonts w:hint="eastAsia" w:ascii="宋体" w:hAnsi="宋体"/>
          <w:sz w:val="21"/>
          <w:szCs w:val="21"/>
        </w:rPr>
        <w:t>身份证号码：</w:t>
      </w:r>
      <w:r>
        <w:rPr>
          <w:rFonts w:hint="eastAsia" w:ascii="宋体" w:hAnsi="宋体"/>
          <w:sz w:val="21"/>
          <w:szCs w:val="21"/>
          <w:u w:val="single"/>
        </w:rPr>
        <w:t xml:space="preserve">                                  </w:t>
      </w:r>
    </w:p>
    <w:p w14:paraId="6CEC3361">
      <w:pPr>
        <w:spacing w:before="120" w:beforeLines="50" w:after="120" w:afterLines="50" w:line="360" w:lineRule="auto"/>
        <w:ind w:firstLine="3118" w:firstLineChars="1485"/>
        <w:rPr>
          <w:rFonts w:ascii="宋体" w:hAnsi="宋体"/>
          <w:sz w:val="21"/>
          <w:szCs w:val="21"/>
        </w:rPr>
      </w:pPr>
      <w:r>
        <w:rPr>
          <w:rFonts w:hint="eastAsia" w:ascii="宋体" w:hAnsi="宋体"/>
          <w:sz w:val="21"/>
          <w:szCs w:val="21"/>
        </w:rPr>
        <w:t>委托代理人：</w:t>
      </w:r>
      <w:r>
        <w:rPr>
          <w:rFonts w:hint="eastAsia" w:ascii="宋体" w:hAnsi="宋体"/>
          <w:sz w:val="21"/>
          <w:szCs w:val="21"/>
          <w:u w:val="single"/>
        </w:rPr>
        <w:t xml:space="preserve">                          （签字）</w:t>
      </w:r>
    </w:p>
    <w:p w14:paraId="42899B63">
      <w:pPr>
        <w:spacing w:before="120" w:beforeLines="50" w:after="120" w:afterLines="50" w:line="360" w:lineRule="auto"/>
        <w:ind w:firstLine="3118" w:firstLineChars="1485"/>
        <w:rPr>
          <w:rFonts w:ascii="宋体" w:hAnsi="宋体"/>
          <w:sz w:val="21"/>
          <w:szCs w:val="21"/>
        </w:rPr>
      </w:pPr>
      <w:r>
        <w:rPr>
          <w:rFonts w:hint="eastAsia" w:ascii="宋体" w:hAnsi="宋体"/>
          <w:sz w:val="21"/>
          <w:szCs w:val="21"/>
        </w:rPr>
        <w:t>身份证号码：</w:t>
      </w:r>
      <w:r>
        <w:rPr>
          <w:rFonts w:hint="eastAsia" w:ascii="宋体" w:hAnsi="宋体"/>
          <w:sz w:val="21"/>
          <w:szCs w:val="21"/>
          <w:u w:val="single"/>
        </w:rPr>
        <w:t xml:space="preserve">                                  </w:t>
      </w:r>
    </w:p>
    <w:p w14:paraId="07D8F4C9">
      <w:pPr>
        <w:spacing w:before="120" w:beforeLines="50" w:after="120" w:afterLines="50" w:line="360" w:lineRule="auto"/>
        <w:ind w:firstLine="3118" w:firstLineChars="1485"/>
        <w:jc w:val="center"/>
        <w:rPr>
          <w:rFonts w:ascii="宋体" w:hAnsi="宋体"/>
          <w:sz w:val="21"/>
          <w:szCs w:val="21"/>
        </w:rPr>
      </w:pPr>
      <w:r>
        <w:rPr>
          <w:rFonts w:hint="eastAsia" w:ascii="宋体" w:hAnsi="宋体"/>
          <w:sz w:val="21"/>
          <w:szCs w:val="21"/>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66E0C4E9">
      <w:pPr>
        <w:snapToGrid w:val="0"/>
        <w:spacing w:line="360" w:lineRule="auto"/>
        <w:ind w:firstLine="422"/>
        <w:rPr>
          <w:rFonts w:hint="eastAsia" w:ascii="宋体" w:hAnsi="宋体" w:cs="Courier New"/>
          <w:b/>
          <w:kern w:val="2"/>
          <w:sz w:val="21"/>
          <w:szCs w:val="21"/>
        </w:rPr>
      </w:pPr>
      <w:r>
        <w:rPr>
          <w:rFonts w:hint="eastAsia" w:ascii="宋体" w:hAnsi="宋体" w:cs="Courier New"/>
          <w:b/>
          <w:kern w:val="2"/>
          <w:sz w:val="21"/>
          <w:szCs w:val="21"/>
        </w:rPr>
        <w:t>注：1．如果不是报价人的法定代表人签字的报价文件，必须出具本授权委托书和</w:t>
      </w:r>
      <w:r>
        <w:rPr>
          <w:rFonts w:ascii="宋体" w:hAnsi="宋体" w:cs="Courier New"/>
          <w:b/>
          <w:kern w:val="2"/>
          <w:sz w:val="21"/>
          <w:szCs w:val="21"/>
        </w:rPr>
        <w:t>法定代表人身份证明</w:t>
      </w:r>
      <w:r>
        <w:rPr>
          <w:rFonts w:hint="eastAsia" w:ascii="宋体" w:hAnsi="宋体" w:cs="Courier New"/>
          <w:b/>
          <w:kern w:val="2"/>
          <w:sz w:val="21"/>
          <w:szCs w:val="21"/>
        </w:rPr>
        <w:t>。如果由报价人的法定代表人签字报价文件，则无需提交本授权委托书，仅需提交法定代表人身份证明。</w:t>
      </w:r>
    </w:p>
    <w:p w14:paraId="5569EE4E">
      <w:pPr>
        <w:snapToGrid w:val="0"/>
        <w:spacing w:line="360" w:lineRule="auto"/>
        <w:ind w:firstLine="422" w:firstLineChars="200"/>
        <w:rPr>
          <w:rFonts w:hint="eastAsia" w:ascii="宋体" w:hAnsi="宋体" w:cs="Courier New"/>
          <w:b/>
          <w:kern w:val="2"/>
          <w:sz w:val="21"/>
          <w:szCs w:val="21"/>
        </w:rPr>
      </w:pPr>
      <w:r>
        <w:rPr>
          <w:rFonts w:hint="eastAsia" w:ascii="宋体" w:hAnsi="宋体" w:cs="Courier New"/>
          <w:b/>
          <w:kern w:val="2"/>
          <w:sz w:val="21"/>
          <w:szCs w:val="21"/>
        </w:rPr>
        <w:t>2．委托代理人只能是一个人，且不能再授予他人，否则询价人将认为其授权无效。</w:t>
      </w:r>
    </w:p>
    <w:p w14:paraId="35D6406B">
      <w:pPr>
        <w:snapToGrid w:val="0"/>
        <w:spacing w:line="360" w:lineRule="auto"/>
        <w:ind w:firstLine="422" w:firstLineChars="200"/>
        <w:rPr>
          <w:rFonts w:ascii="宋体" w:hAnsi="宋体" w:cs="Courier New"/>
          <w:b/>
          <w:kern w:val="2"/>
          <w:sz w:val="21"/>
          <w:szCs w:val="21"/>
        </w:rPr>
      </w:pPr>
      <w:r>
        <w:rPr>
          <w:rFonts w:hint="eastAsia" w:ascii="宋体" w:hAnsi="宋体" w:cs="Courier New"/>
          <w:b/>
          <w:kern w:val="2"/>
          <w:sz w:val="21"/>
          <w:szCs w:val="21"/>
        </w:rPr>
        <w:t>3. 授权委托书的时间必须在报价文件开启日同日或之前，否则询价人将认为其授权无效。</w:t>
      </w:r>
    </w:p>
    <w:p w14:paraId="01173881">
      <w:pPr>
        <w:snapToGrid w:val="0"/>
        <w:spacing w:line="360" w:lineRule="auto"/>
        <w:rPr>
          <w:rFonts w:ascii="宋体" w:hAnsi="宋体" w:cs="Courier New"/>
          <w:b/>
          <w:kern w:val="2"/>
          <w:sz w:val="21"/>
          <w:szCs w:val="21"/>
        </w:rPr>
      </w:pPr>
    </w:p>
    <w:p w14:paraId="51267676">
      <w:pPr>
        <w:snapToGrid w:val="0"/>
        <w:spacing w:line="360" w:lineRule="auto"/>
        <w:ind w:firstLine="551" w:firstLineChars="196"/>
        <w:rPr>
          <w:rFonts w:ascii="宋体" w:hAnsi="宋体"/>
          <w:b/>
          <w:sz w:val="28"/>
          <w:szCs w:val="28"/>
        </w:rPr>
      </w:pPr>
      <w:r>
        <w:rPr>
          <w:rFonts w:ascii="宋体" w:hAnsi="宋体"/>
          <w:b/>
          <w:sz w:val="28"/>
          <w:szCs w:val="28"/>
        </w:rPr>
        <w:br w:type="page"/>
      </w:r>
    </w:p>
    <w:p w14:paraId="0C5A8AF9">
      <w:pPr>
        <w:widowControl/>
        <w:spacing w:before="120" w:beforeLines="50" w:after="120" w:afterLines="50" w:line="360" w:lineRule="auto"/>
        <w:jc w:val="center"/>
        <w:rPr>
          <w:rFonts w:ascii="宋体" w:hAnsi="宋体"/>
          <w:b/>
          <w:sz w:val="28"/>
          <w:szCs w:val="28"/>
        </w:rPr>
      </w:pPr>
      <w:r>
        <w:rPr>
          <w:rFonts w:hint="eastAsia" w:ascii="宋体" w:hAnsi="宋体"/>
          <w:b/>
          <w:sz w:val="28"/>
          <w:szCs w:val="28"/>
        </w:rPr>
        <w:t xml:space="preserve">（二） </w:t>
      </w:r>
      <w:r>
        <w:rPr>
          <w:rFonts w:ascii="宋体" w:hAnsi="宋体"/>
          <w:b/>
          <w:sz w:val="28"/>
          <w:szCs w:val="28"/>
        </w:rPr>
        <w:t>法定代表人身份证明</w:t>
      </w:r>
    </w:p>
    <w:p w14:paraId="36AACA8B">
      <w:pPr>
        <w:spacing w:before="120" w:beforeLines="50" w:after="120" w:afterLines="50" w:line="360" w:lineRule="auto"/>
        <w:rPr>
          <w:rFonts w:ascii="宋体" w:hAnsi="宋体"/>
          <w:sz w:val="32"/>
        </w:rPr>
      </w:pPr>
    </w:p>
    <w:p w14:paraId="1740AB5E">
      <w:pPr>
        <w:spacing w:before="120" w:beforeLines="50" w:after="120" w:afterLines="50" w:line="360" w:lineRule="auto"/>
        <w:ind w:firstLine="420" w:firstLineChars="200"/>
        <w:rPr>
          <w:rFonts w:ascii="宋体" w:hAnsi="宋体"/>
          <w:sz w:val="21"/>
          <w:szCs w:val="21"/>
          <w:u w:val="single"/>
        </w:rPr>
      </w:pPr>
      <w:r>
        <w:rPr>
          <w:rFonts w:hint="eastAsia" w:ascii="宋体" w:hAnsi="宋体"/>
          <w:sz w:val="21"/>
          <w:szCs w:val="21"/>
        </w:rPr>
        <w:t>报价人名称：</w:t>
      </w:r>
      <w:r>
        <w:rPr>
          <w:rFonts w:hint="eastAsia" w:ascii="宋体" w:hAnsi="宋体"/>
          <w:sz w:val="21"/>
          <w:szCs w:val="21"/>
          <w:u w:val="single"/>
        </w:rPr>
        <w:t xml:space="preserve">                                </w:t>
      </w:r>
    </w:p>
    <w:p w14:paraId="723CB3CE">
      <w:pPr>
        <w:spacing w:before="120" w:beforeLines="50" w:after="120" w:afterLines="50" w:line="360" w:lineRule="auto"/>
        <w:ind w:firstLine="420" w:firstLineChars="200"/>
        <w:rPr>
          <w:rFonts w:ascii="宋体" w:hAnsi="宋体"/>
          <w:sz w:val="21"/>
          <w:szCs w:val="21"/>
          <w:u w:val="single"/>
        </w:rPr>
      </w:pPr>
      <w:r>
        <w:rPr>
          <w:rFonts w:hint="eastAsia" w:ascii="宋体" w:hAnsi="宋体"/>
          <w:sz w:val="21"/>
          <w:szCs w:val="21"/>
        </w:rPr>
        <w:t>姓名：</w:t>
      </w:r>
      <w:r>
        <w:rPr>
          <w:rFonts w:hint="eastAsia" w:ascii="宋体" w:hAnsi="宋体"/>
          <w:sz w:val="21"/>
          <w:szCs w:val="21"/>
          <w:u w:val="single"/>
        </w:rPr>
        <w:t xml:space="preserve"> （法定代表人</w:t>
      </w:r>
      <w:r>
        <w:rPr>
          <w:rFonts w:hint="eastAsia" w:ascii="宋体" w:hAnsi="宋体"/>
          <w:b/>
          <w:sz w:val="21"/>
          <w:szCs w:val="21"/>
          <w:u w:val="single"/>
        </w:rPr>
        <w:t>签字</w:t>
      </w:r>
      <w:r>
        <w:rPr>
          <w:rFonts w:hint="eastAsia" w:ascii="宋体" w:hAnsi="宋体"/>
          <w:sz w:val="21"/>
          <w:szCs w:val="21"/>
          <w:u w:val="single"/>
        </w:rPr>
        <w:t xml:space="preserve">）  </w:t>
      </w:r>
      <w:r>
        <w:rPr>
          <w:rFonts w:hint="eastAsia" w:ascii="宋体" w:hAnsi="宋体"/>
          <w:sz w:val="21"/>
          <w:szCs w:val="21"/>
        </w:rPr>
        <w:t>性别：</w:t>
      </w:r>
      <w:r>
        <w:rPr>
          <w:rFonts w:hint="eastAsia" w:ascii="宋体" w:hAnsi="宋体"/>
          <w:sz w:val="21"/>
          <w:szCs w:val="21"/>
          <w:u w:val="single"/>
        </w:rPr>
        <w:t xml:space="preserve">         </w:t>
      </w:r>
      <w:r>
        <w:rPr>
          <w:rFonts w:hint="eastAsia" w:ascii="宋体" w:hAnsi="宋体"/>
          <w:sz w:val="21"/>
          <w:szCs w:val="21"/>
        </w:rPr>
        <w:t>年龄：</w:t>
      </w:r>
      <w:r>
        <w:rPr>
          <w:rFonts w:hint="eastAsia" w:ascii="宋体" w:hAnsi="宋体"/>
          <w:sz w:val="21"/>
          <w:szCs w:val="21"/>
          <w:u w:val="single"/>
        </w:rPr>
        <w:t xml:space="preserve">        </w:t>
      </w:r>
      <w:r>
        <w:rPr>
          <w:rFonts w:hint="eastAsia" w:ascii="宋体" w:hAnsi="宋体"/>
          <w:sz w:val="21"/>
          <w:szCs w:val="21"/>
        </w:rPr>
        <w:t>职务：</w:t>
      </w:r>
      <w:r>
        <w:rPr>
          <w:rFonts w:hint="eastAsia" w:ascii="宋体" w:hAnsi="宋体"/>
          <w:sz w:val="21"/>
          <w:szCs w:val="21"/>
          <w:u w:val="single"/>
        </w:rPr>
        <w:t xml:space="preserve">            </w:t>
      </w:r>
    </w:p>
    <w:p w14:paraId="5F557313">
      <w:pPr>
        <w:spacing w:before="120" w:beforeLines="50" w:after="120" w:afterLines="50" w:line="360" w:lineRule="auto"/>
        <w:ind w:firstLine="420" w:firstLineChars="200"/>
        <w:rPr>
          <w:rFonts w:ascii="宋体" w:hAnsi="宋体"/>
          <w:sz w:val="21"/>
          <w:szCs w:val="21"/>
        </w:rPr>
      </w:pPr>
      <w:r>
        <w:rPr>
          <w:rFonts w:hint="eastAsia" w:ascii="宋体" w:hAnsi="宋体"/>
          <w:sz w:val="21"/>
          <w:szCs w:val="21"/>
        </w:rPr>
        <w:t>系</w:t>
      </w:r>
      <w:r>
        <w:rPr>
          <w:rFonts w:hint="eastAsia" w:ascii="宋体" w:hAnsi="宋体"/>
          <w:sz w:val="21"/>
          <w:szCs w:val="21"/>
          <w:u w:val="single"/>
        </w:rPr>
        <w:t xml:space="preserve">          （报价人名称）</w:t>
      </w:r>
      <w:r>
        <w:rPr>
          <w:rFonts w:hint="eastAsia" w:ascii="宋体" w:hAnsi="宋体"/>
          <w:sz w:val="21"/>
          <w:szCs w:val="21"/>
        </w:rPr>
        <w:t>的法定代表人。</w:t>
      </w:r>
    </w:p>
    <w:p w14:paraId="6DA95E5F">
      <w:pPr>
        <w:spacing w:before="120" w:beforeLines="50" w:after="120" w:afterLines="50" w:line="360" w:lineRule="auto"/>
        <w:ind w:firstLine="420"/>
        <w:rPr>
          <w:rFonts w:ascii="宋体" w:hAnsi="宋体"/>
          <w:sz w:val="21"/>
          <w:szCs w:val="21"/>
        </w:rPr>
      </w:pPr>
      <w:r>
        <w:rPr>
          <w:rFonts w:hint="eastAsia" w:ascii="宋体" w:hAnsi="宋体"/>
          <w:sz w:val="21"/>
          <w:szCs w:val="21"/>
        </w:rPr>
        <w:t>特此证明。</w:t>
      </w:r>
    </w:p>
    <w:p w14:paraId="25D5ED8F">
      <w:pPr>
        <w:spacing w:before="120" w:beforeLines="50" w:after="120" w:afterLines="50" w:line="360" w:lineRule="auto"/>
        <w:ind w:firstLine="420"/>
        <w:rPr>
          <w:rFonts w:ascii="宋体" w:hAnsi="宋体"/>
          <w:sz w:val="21"/>
          <w:szCs w:val="21"/>
        </w:rPr>
      </w:pPr>
      <w:r>
        <w:rPr>
          <w:rFonts w:ascii="宋体" w:hAnsi="宋体"/>
          <w:sz w:val="21"/>
          <w:szCs w:val="21"/>
        </w:rPr>
        <w:t>附：法定代表人身份证</w:t>
      </w:r>
      <w:r>
        <w:rPr>
          <w:rFonts w:hint="eastAsia" w:ascii="宋体" w:hAnsi="宋体"/>
          <w:sz w:val="21"/>
          <w:szCs w:val="21"/>
        </w:rPr>
        <w:t>影印件（彩色或黑白）</w:t>
      </w:r>
      <w:r>
        <w:rPr>
          <w:rFonts w:ascii="宋体" w:hAnsi="宋体"/>
          <w:sz w:val="21"/>
          <w:szCs w:val="21"/>
        </w:rPr>
        <w:t>。</w:t>
      </w:r>
    </w:p>
    <w:p w14:paraId="34EA096A">
      <w:pPr>
        <w:spacing w:before="120" w:beforeLines="50" w:after="120" w:afterLines="50" w:line="360" w:lineRule="auto"/>
        <w:ind w:firstLine="3900" w:firstLineChars="1850"/>
        <w:rPr>
          <w:rFonts w:ascii="宋体" w:hAnsi="宋体"/>
          <w:b/>
          <w:sz w:val="21"/>
          <w:szCs w:val="21"/>
        </w:rPr>
      </w:pPr>
    </w:p>
    <w:p w14:paraId="6B3FFDC7">
      <w:pPr>
        <w:spacing w:before="120" w:beforeLines="50" w:after="120" w:afterLines="50" w:line="360" w:lineRule="auto"/>
        <w:ind w:firstLine="3900" w:firstLineChars="1850"/>
        <w:rPr>
          <w:rFonts w:ascii="宋体" w:hAnsi="宋体"/>
          <w:b/>
          <w:sz w:val="21"/>
          <w:szCs w:val="21"/>
        </w:rPr>
      </w:pPr>
    </w:p>
    <w:p w14:paraId="31238BA6">
      <w:pPr>
        <w:spacing w:before="120" w:beforeLines="50" w:after="120" w:afterLines="50" w:line="360" w:lineRule="auto"/>
        <w:ind w:firstLine="3885" w:firstLineChars="1850"/>
        <w:rPr>
          <w:rFonts w:ascii="宋体" w:hAnsi="宋体"/>
          <w:sz w:val="21"/>
          <w:szCs w:val="21"/>
        </w:rPr>
      </w:pPr>
    </w:p>
    <w:p w14:paraId="12E7BFB0">
      <w:pPr>
        <w:spacing w:before="120" w:beforeLines="50" w:after="120" w:afterLines="50" w:line="360" w:lineRule="auto"/>
        <w:ind w:firstLine="4109" w:firstLineChars="1957"/>
        <w:rPr>
          <w:rFonts w:ascii="宋体" w:hAnsi="宋体"/>
          <w:sz w:val="21"/>
          <w:szCs w:val="21"/>
        </w:rPr>
      </w:pPr>
      <w:r>
        <w:rPr>
          <w:rFonts w:hint="eastAsia" w:ascii="宋体" w:hAnsi="宋体"/>
          <w:sz w:val="21"/>
          <w:szCs w:val="21"/>
        </w:rPr>
        <w:t>报价人：</w:t>
      </w:r>
      <w:r>
        <w:rPr>
          <w:rFonts w:ascii="宋体" w:hAnsi="宋体"/>
          <w:sz w:val="21"/>
          <w:szCs w:val="21"/>
          <w:u w:val="single"/>
        </w:rPr>
        <w:t xml:space="preserve">                 </w:t>
      </w:r>
      <w:r>
        <w:rPr>
          <w:rFonts w:hint="eastAsia" w:ascii="宋体" w:hAnsi="宋体"/>
          <w:sz w:val="21"/>
          <w:szCs w:val="21"/>
          <w:u w:val="single"/>
        </w:rPr>
        <w:t xml:space="preserve">（盖单位章） </w:t>
      </w:r>
    </w:p>
    <w:p w14:paraId="4B4B26E6">
      <w:pPr>
        <w:spacing w:before="120" w:beforeLines="50" w:after="120" w:afterLines="50" w:line="360" w:lineRule="auto"/>
        <w:ind w:firstLine="4109" w:firstLineChars="1957"/>
        <w:rPr>
          <w:rFonts w:ascii="宋体" w:hAnsi="宋体"/>
          <w:sz w:val="21"/>
          <w:szCs w:val="21"/>
        </w:rPr>
      </w:pPr>
    </w:p>
    <w:p w14:paraId="7316CB7A">
      <w:pPr>
        <w:spacing w:before="120" w:beforeLines="50" w:after="120" w:afterLines="50" w:line="360" w:lineRule="auto"/>
        <w:ind w:firstLine="4949" w:firstLineChars="2357"/>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57DE95C0">
      <w:pPr>
        <w:snapToGrid w:val="0"/>
        <w:spacing w:line="360" w:lineRule="auto"/>
        <w:ind w:firstLine="422" w:firstLineChars="200"/>
        <w:rPr>
          <w:rFonts w:ascii="宋体" w:hAnsi="宋体" w:cs="Courier New"/>
          <w:b/>
          <w:kern w:val="2"/>
          <w:sz w:val="21"/>
          <w:szCs w:val="21"/>
        </w:rPr>
      </w:pPr>
      <w:r>
        <w:rPr>
          <w:rFonts w:hint="eastAsia" w:ascii="宋体" w:hAnsi="宋体" w:cs="Courier New"/>
          <w:b/>
          <w:kern w:val="2"/>
          <w:sz w:val="21"/>
          <w:szCs w:val="21"/>
        </w:rPr>
        <w:t>注：法定代表人身份证明的时间必须在报价文件开启日同日或之前，否则询价人将认为法定代表人身份证明无效。</w:t>
      </w:r>
    </w:p>
    <w:p w14:paraId="5B41AB87">
      <w:pPr>
        <w:spacing w:before="120" w:beforeLines="50" w:after="120" w:afterLines="50" w:line="360" w:lineRule="auto"/>
        <w:rPr>
          <w:rFonts w:ascii="宋体" w:hAnsi="宋体"/>
          <w:sz w:val="21"/>
          <w:szCs w:val="21"/>
        </w:rPr>
      </w:pPr>
    </w:p>
    <w:p w14:paraId="738AFA04">
      <w:pPr>
        <w:spacing w:before="120" w:beforeLines="50" w:after="120" w:afterLines="50" w:line="360" w:lineRule="auto"/>
        <w:rPr>
          <w:rFonts w:ascii="宋体" w:hAnsi="宋体"/>
          <w:szCs w:val="21"/>
        </w:rPr>
      </w:pPr>
    </w:p>
    <w:p w14:paraId="1CEE28BA">
      <w:pPr>
        <w:spacing w:before="120" w:beforeLines="50" w:after="120" w:afterLines="50" w:line="360" w:lineRule="auto"/>
        <w:rPr>
          <w:rFonts w:ascii="宋体" w:hAnsi="宋体"/>
          <w:szCs w:val="21"/>
        </w:rPr>
      </w:pPr>
    </w:p>
    <w:p w14:paraId="0038270E">
      <w:pPr>
        <w:spacing w:before="120" w:beforeLines="50" w:after="120" w:afterLines="50" w:line="360" w:lineRule="auto"/>
        <w:rPr>
          <w:rFonts w:ascii="宋体" w:hAnsi="宋体"/>
          <w:szCs w:val="21"/>
        </w:rPr>
      </w:pPr>
    </w:p>
    <w:p w14:paraId="0DA64A31">
      <w:pPr>
        <w:spacing w:before="120" w:beforeLines="50" w:after="120" w:afterLines="50" w:line="360" w:lineRule="auto"/>
        <w:rPr>
          <w:rFonts w:ascii="宋体" w:hAnsi="宋体"/>
          <w:szCs w:val="21"/>
        </w:rPr>
      </w:pPr>
    </w:p>
    <w:p w14:paraId="094396EE">
      <w:pPr>
        <w:spacing w:before="120" w:beforeLines="50" w:after="120" w:afterLines="50" w:line="360" w:lineRule="auto"/>
        <w:rPr>
          <w:rFonts w:ascii="宋体" w:hAnsi="宋体"/>
          <w:b/>
          <w:sz w:val="28"/>
          <w:szCs w:val="28"/>
        </w:rPr>
      </w:pPr>
    </w:p>
    <w:p w14:paraId="2BBC825B">
      <w:pPr>
        <w:widowControl/>
        <w:autoSpaceDE/>
        <w:autoSpaceDN/>
        <w:adjustRightInd/>
        <w:spacing w:before="120" w:beforeLines="50" w:after="120" w:afterLines="50" w:line="360" w:lineRule="auto"/>
        <w:rPr>
          <w:rFonts w:hAnsi="宋体"/>
          <w:b/>
          <w:sz w:val="28"/>
          <w:szCs w:val="28"/>
        </w:rPr>
      </w:pPr>
      <w:r>
        <w:rPr>
          <w:rFonts w:ascii="宋体" w:hAnsi="宋体"/>
          <w:b/>
          <w:sz w:val="28"/>
          <w:szCs w:val="28"/>
        </w:rPr>
        <w:br w:type="page"/>
      </w:r>
      <w:r>
        <w:rPr>
          <w:rFonts w:hint="eastAsia" w:hAnsi="宋体"/>
          <w:b/>
          <w:sz w:val="32"/>
          <w:szCs w:val="32"/>
        </w:rPr>
        <w:t>三、报价</w:t>
      </w:r>
      <w:r>
        <w:rPr>
          <w:rFonts w:hAnsi="宋体"/>
          <w:b/>
          <w:sz w:val="32"/>
          <w:szCs w:val="32"/>
        </w:rPr>
        <w:t>保证金</w:t>
      </w:r>
    </w:p>
    <w:p w14:paraId="656183A6">
      <w:pPr>
        <w:pStyle w:val="11"/>
        <w:spacing w:before="120" w:beforeLines="50" w:after="120" w:afterLines="50" w:line="360" w:lineRule="auto"/>
        <w:ind w:firstLine="0" w:firstLineChars="0"/>
        <w:jc w:val="center"/>
        <w:rPr>
          <w:rFonts w:ascii="宋体" w:hAnsi="宋体"/>
          <w:sz w:val="22"/>
        </w:rPr>
      </w:pPr>
      <w:r>
        <w:rPr>
          <w:rFonts w:hint="eastAsia" w:ascii="宋体" w:hAnsi="宋体"/>
          <w:sz w:val="22"/>
        </w:rPr>
        <w:t>（由报价人根据自身提交报价保证金的方式为银行转账）</w:t>
      </w:r>
    </w:p>
    <w:p w14:paraId="61873395">
      <w:pPr>
        <w:widowControl/>
        <w:autoSpaceDE/>
        <w:autoSpaceDN/>
        <w:adjustRightInd/>
        <w:spacing w:before="120" w:beforeLines="50" w:after="120" w:afterLines="50" w:line="360" w:lineRule="auto"/>
        <w:rPr>
          <w:rFonts w:ascii="宋体" w:hAnsi="宋体"/>
          <w:sz w:val="21"/>
          <w:szCs w:val="21"/>
        </w:rPr>
      </w:pPr>
    </w:p>
    <w:p w14:paraId="37C6C67D">
      <w:pPr>
        <w:spacing w:before="120" w:beforeLines="50" w:after="120" w:afterLines="50" w:line="360" w:lineRule="auto"/>
        <w:ind w:firstLine="405"/>
        <w:jc w:val="center"/>
        <w:rPr>
          <w:rFonts w:hint="eastAsia" w:ascii="宋体" w:hAnsi="宋体"/>
          <w:b/>
        </w:rPr>
      </w:pPr>
      <w:r>
        <w:rPr>
          <w:rFonts w:hint="eastAsia" w:ascii="宋体" w:hAnsi="宋体"/>
          <w:b/>
        </w:rPr>
        <w:t>现金担保</w:t>
      </w:r>
    </w:p>
    <w:p w14:paraId="0102739B">
      <w:pPr>
        <w:spacing w:before="120" w:beforeLines="50" w:after="120" w:afterLines="50" w:line="360" w:lineRule="auto"/>
        <w:ind w:firstLine="405"/>
        <w:jc w:val="center"/>
        <w:rPr>
          <w:rFonts w:ascii="宋体" w:hAnsi="宋体"/>
          <w:sz w:val="21"/>
          <w:szCs w:val="21"/>
        </w:rPr>
      </w:pPr>
    </w:p>
    <w:p w14:paraId="15B346DC">
      <w:pPr>
        <w:spacing w:before="120" w:beforeLines="50" w:after="120" w:afterLines="50" w:line="360" w:lineRule="auto"/>
        <w:rPr>
          <w:rFonts w:ascii="宋体" w:hAnsi="宋体"/>
          <w:sz w:val="21"/>
          <w:szCs w:val="21"/>
          <w:u w:val="single"/>
        </w:rPr>
      </w:pPr>
      <w:r>
        <w:rPr>
          <w:rFonts w:ascii="宋体" w:hAnsi="宋体"/>
          <w:sz w:val="21"/>
          <w:szCs w:val="21"/>
        </w:rPr>
        <w:t>致：</w:t>
      </w:r>
      <w:r>
        <w:rPr>
          <w:rFonts w:ascii="宋体" w:hAnsi="宋体"/>
          <w:sz w:val="21"/>
          <w:szCs w:val="21"/>
          <w:u w:val="single"/>
        </w:rPr>
        <w:t xml:space="preserve"> </w:t>
      </w:r>
      <w:r>
        <w:rPr>
          <w:rFonts w:hint="eastAsia" w:ascii="宋体" w:hAnsi="宋体"/>
          <w:sz w:val="21"/>
          <w:szCs w:val="21"/>
          <w:u w:val="single"/>
        </w:rPr>
        <w:t>四川广南高速公路有限责任公司</w:t>
      </w:r>
    </w:p>
    <w:p w14:paraId="032C5285">
      <w:pPr>
        <w:spacing w:before="120" w:beforeLines="50" w:after="120" w:afterLines="50" w:line="360" w:lineRule="auto"/>
        <w:ind w:firstLine="420" w:firstLineChars="200"/>
        <w:rPr>
          <w:rFonts w:ascii="宋体" w:hAnsi="宋体"/>
          <w:sz w:val="21"/>
          <w:szCs w:val="21"/>
        </w:rPr>
      </w:pPr>
      <w:r>
        <w:rPr>
          <w:rFonts w:ascii="宋体" w:hAnsi="宋体"/>
          <w:sz w:val="21"/>
          <w:szCs w:val="21"/>
        </w:rPr>
        <w:t>鉴于</w:t>
      </w:r>
      <w:r>
        <w:rPr>
          <w:rFonts w:ascii="宋体" w:hAnsi="宋体"/>
          <w:sz w:val="21"/>
          <w:szCs w:val="21"/>
          <w:u w:val="single"/>
        </w:rPr>
        <w:t>（</w:t>
      </w:r>
      <w:r>
        <w:rPr>
          <w:rFonts w:hint="eastAsia" w:ascii="宋体" w:hAnsi="宋体"/>
          <w:sz w:val="21"/>
          <w:szCs w:val="21"/>
          <w:u w:val="single"/>
        </w:rPr>
        <w:t>报价</w:t>
      </w:r>
      <w:r>
        <w:rPr>
          <w:rFonts w:ascii="宋体" w:hAnsi="宋体"/>
          <w:sz w:val="21"/>
          <w:szCs w:val="21"/>
          <w:u w:val="single"/>
        </w:rPr>
        <w:t>人全称）</w:t>
      </w:r>
      <w:r>
        <w:rPr>
          <w:rFonts w:ascii="宋体" w:hAnsi="宋体"/>
          <w:sz w:val="21"/>
          <w:szCs w:val="21"/>
        </w:rPr>
        <w:t>（下称“</w:t>
      </w:r>
      <w:r>
        <w:rPr>
          <w:rFonts w:hint="eastAsia" w:ascii="宋体" w:hAnsi="宋体"/>
          <w:sz w:val="21"/>
          <w:szCs w:val="21"/>
        </w:rPr>
        <w:t>报价</w:t>
      </w:r>
      <w:r>
        <w:rPr>
          <w:rFonts w:ascii="宋体" w:hAnsi="宋体"/>
          <w:sz w:val="21"/>
          <w:szCs w:val="21"/>
        </w:rPr>
        <w:t>人”）拟向</w:t>
      </w:r>
      <w:r>
        <w:rPr>
          <w:rFonts w:hint="eastAsia" w:ascii="宋体" w:hAnsi="宋体"/>
          <w:sz w:val="21"/>
          <w:szCs w:val="21"/>
          <w:u w:val="single"/>
        </w:rPr>
        <w:t>四川广南高速公路有限责任公司</w:t>
      </w:r>
      <w:r>
        <w:rPr>
          <w:rFonts w:ascii="宋体" w:hAnsi="宋体"/>
          <w:sz w:val="21"/>
          <w:szCs w:val="21"/>
        </w:rPr>
        <w:t>（下称“</w:t>
      </w:r>
      <w:r>
        <w:rPr>
          <w:rFonts w:hint="eastAsia" w:ascii="宋体" w:hAnsi="宋体"/>
          <w:sz w:val="21"/>
          <w:szCs w:val="21"/>
        </w:rPr>
        <w:t>询价</w:t>
      </w:r>
      <w:r>
        <w:rPr>
          <w:rFonts w:ascii="宋体" w:hAnsi="宋体"/>
          <w:sz w:val="21"/>
          <w:szCs w:val="21"/>
        </w:rPr>
        <w:t>人”）送交关于</w:t>
      </w:r>
      <w:r>
        <w:rPr>
          <w:rFonts w:hint="eastAsia" w:ascii="宋体" w:hAnsi="宋体"/>
          <w:sz w:val="21"/>
          <w:szCs w:val="21"/>
          <w:u w:val="single"/>
          <w:lang w:val="en-US" w:eastAsia="zh-CN"/>
        </w:rPr>
        <w:t>广南公司2024年报废车辆处置项目</w:t>
      </w:r>
      <w:r>
        <w:rPr>
          <w:rFonts w:hint="eastAsia" w:ascii="宋体" w:hAnsi="宋体"/>
          <w:sz w:val="21"/>
          <w:szCs w:val="21"/>
        </w:rPr>
        <w:t>的报价文件</w:t>
      </w:r>
      <w:r>
        <w:rPr>
          <w:rFonts w:ascii="宋体" w:hAnsi="宋体"/>
          <w:sz w:val="21"/>
          <w:szCs w:val="21"/>
        </w:rPr>
        <w:t>（下称“</w:t>
      </w:r>
      <w:r>
        <w:rPr>
          <w:rFonts w:hint="eastAsia" w:ascii="宋体" w:hAnsi="宋体"/>
          <w:sz w:val="21"/>
          <w:szCs w:val="21"/>
        </w:rPr>
        <w:t>报价文件</w:t>
      </w:r>
      <w:r>
        <w:rPr>
          <w:rFonts w:ascii="宋体" w:hAnsi="宋体"/>
          <w:sz w:val="21"/>
          <w:szCs w:val="21"/>
        </w:rPr>
        <w:t>”）。根据</w:t>
      </w:r>
      <w:r>
        <w:rPr>
          <w:rFonts w:hint="eastAsia" w:ascii="宋体" w:hAnsi="宋体"/>
          <w:sz w:val="21"/>
          <w:szCs w:val="21"/>
        </w:rPr>
        <w:t>询价</w:t>
      </w:r>
      <w:r>
        <w:rPr>
          <w:rFonts w:ascii="宋体" w:hAnsi="宋体"/>
          <w:sz w:val="21"/>
          <w:szCs w:val="21"/>
        </w:rPr>
        <w:t>文件的规定，</w:t>
      </w:r>
      <w:r>
        <w:rPr>
          <w:rFonts w:hint="eastAsia" w:ascii="宋体" w:hAnsi="宋体"/>
          <w:sz w:val="21"/>
          <w:szCs w:val="21"/>
        </w:rPr>
        <w:t>报价</w:t>
      </w:r>
      <w:r>
        <w:rPr>
          <w:rFonts w:ascii="宋体" w:hAnsi="宋体"/>
          <w:sz w:val="21"/>
          <w:szCs w:val="21"/>
        </w:rPr>
        <w:t>人须按规定向</w:t>
      </w:r>
      <w:r>
        <w:rPr>
          <w:rFonts w:hint="eastAsia" w:ascii="宋体" w:hAnsi="宋体"/>
          <w:sz w:val="21"/>
          <w:szCs w:val="21"/>
        </w:rPr>
        <w:t>询价</w:t>
      </w:r>
      <w:r>
        <w:rPr>
          <w:rFonts w:ascii="宋体" w:hAnsi="宋体"/>
          <w:sz w:val="21"/>
          <w:szCs w:val="21"/>
        </w:rPr>
        <w:t>人提交人民</w:t>
      </w:r>
      <w:r>
        <w:rPr>
          <w:rFonts w:ascii="宋体" w:hAnsi="宋体"/>
          <w:sz w:val="21"/>
          <w:szCs w:val="21"/>
          <w:highlight w:val="none"/>
        </w:rPr>
        <w:t>币</w:t>
      </w:r>
      <w:r>
        <w:rPr>
          <w:rFonts w:hint="eastAsia" w:ascii="宋体" w:hAnsi="宋体"/>
          <w:sz w:val="21"/>
          <w:szCs w:val="21"/>
          <w:highlight w:val="none"/>
          <w:u w:val="single"/>
          <w:lang w:val="en-US" w:eastAsia="zh-CN"/>
        </w:rPr>
        <w:t>贰仟</w:t>
      </w:r>
      <w:r>
        <w:rPr>
          <w:rFonts w:ascii="宋体" w:hAnsi="宋体"/>
          <w:sz w:val="21"/>
          <w:szCs w:val="21"/>
        </w:rPr>
        <w:t>元整（银行转账）的</w:t>
      </w:r>
      <w:r>
        <w:rPr>
          <w:rFonts w:hint="eastAsia" w:ascii="宋体" w:hAnsi="宋体"/>
          <w:sz w:val="21"/>
          <w:szCs w:val="21"/>
        </w:rPr>
        <w:t>报价</w:t>
      </w:r>
      <w:r>
        <w:rPr>
          <w:rFonts w:ascii="宋体" w:hAnsi="宋体"/>
          <w:sz w:val="21"/>
          <w:szCs w:val="21"/>
        </w:rPr>
        <w:t>保</w:t>
      </w:r>
      <w:r>
        <w:rPr>
          <w:rFonts w:hint="eastAsia" w:ascii="宋体" w:hAnsi="宋体"/>
          <w:sz w:val="21"/>
          <w:szCs w:val="21"/>
        </w:rPr>
        <w:t>证</w:t>
      </w:r>
      <w:r>
        <w:rPr>
          <w:rFonts w:ascii="宋体" w:hAnsi="宋体"/>
          <w:sz w:val="21"/>
          <w:szCs w:val="21"/>
        </w:rPr>
        <w:t>金，作为履行</w:t>
      </w:r>
      <w:r>
        <w:rPr>
          <w:rFonts w:hint="eastAsia" w:ascii="宋体" w:hAnsi="宋体"/>
          <w:sz w:val="21"/>
          <w:szCs w:val="21"/>
        </w:rPr>
        <w:t>询价</w:t>
      </w:r>
      <w:r>
        <w:rPr>
          <w:rFonts w:ascii="宋体" w:hAnsi="宋体"/>
          <w:sz w:val="21"/>
          <w:szCs w:val="21"/>
        </w:rPr>
        <w:t>文件中规定的义务的担保。</w:t>
      </w:r>
      <w:r>
        <w:rPr>
          <w:rFonts w:hint="eastAsia" w:ascii="宋体" w:hAnsi="宋体"/>
          <w:sz w:val="21"/>
          <w:szCs w:val="21"/>
        </w:rPr>
        <w:t>报价</w:t>
      </w:r>
      <w:r>
        <w:rPr>
          <w:rFonts w:ascii="宋体" w:hAnsi="宋体"/>
          <w:sz w:val="21"/>
          <w:szCs w:val="21"/>
        </w:rPr>
        <w:t>人如有下列情况，</w:t>
      </w:r>
      <w:r>
        <w:rPr>
          <w:rFonts w:hint="eastAsia" w:ascii="宋体" w:hAnsi="宋体"/>
          <w:sz w:val="21"/>
          <w:szCs w:val="21"/>
        </w:rPr>
        <w:t>询价</w:t>
      </w:r>
      <w:r>
        <w:rPr>
          <w:rFonts w:ascii="宋体" w:hAnsi="宋体"/>
          <w:sz w:val="21"/>
          <w:szCs w:val="21"/>
        </w:rPr>
        <w:t>人将有权没收其</w:t>
      </w:r>
      <w:r>
        <w:rPr>
          <w:rFonts w:hint="eastAsia" w:ascii="宋体" w:hAnsi="宋体"/>
          <w:sz w:val="21"/>
          <w:szCs w:val="21"/>
        </w:rPr>
        <w:t>报价</w:t>
      </w:r>
      <w:r>
        <w:rPr>
          <w:rFonts w:ascii="宋体" w:hAnsi="宋体"/>
          <w:sz w:val="21"/>
          <w:szCs w:val="21"/>
        </w:rPr>
        <w:t>保</w:t>
      </w:r>
      <w:r>
        <w:rPr>
          <w:rFonts w:hint="eastAsia" w:ascii="宋体" w:hAnsi="宋体"/>
          <w:sz w:val="21"/>
          <w:szCs w:val="21"/>
        </w:rPr>
        <w:t>证</w:t>
      </w:r>
      <w:r>
        <w:rPr>
          <w:rFonts w:ascii="宋体" w:hAnsi="宋体"/>
          <w:sz w:val="21"/>
          <w:szCs w:val="21"/>
        </w:rPr>
        <w:t>金：</w:t>
      </w:r>
      <w:r>
        <w:rPr>
          <w:rFonts w:hint="eastAsia" w:ascii="宋体" w:hAnsi="宋体"/>
          <w:b/>
          <w:sz w:val="21"/>
          <w:szCs w:val="21"/>
        </w:rPr>
        <w:t>报价</w:t>
      </w:r>
      <w:r>
        <w:rPr>
          <w:rFonts w:ascii="宋体" w:hAnsi="宋体"/>
          <w:b/>
          <w:sz w:val="21"/>
          <w:szCs w:val="21"/>
        </w:rPr>
        <w:t>人在</w:t>
      </w:r>
      <w:r>
        <w:rPr>
          <w:rFonts w:hint="eastAsia" w:ascii="宋体" w:hAnsi="宋体"/>
          <w:b/>
          <w:sz w:val="21"/>
          <w:szCs w:val="21"/>
        </w:rPr>
        <w:t>报价</w:t>
      </w:r>
      <w:r>
        <w:rPr>
          <w:rFonts w:ascii="宋体" w:hAnsi="宋体"/>
          <w:b/>
          <w:sz w:val="21"/>
          <w:szCs w:val="21"/>
        </w:rPr>
        <w:t>有效期内撤销</w:t>
      </w:r>
      <w:r>
        <w:rPr>
          <w:rFonts w:hint="eastAsia" w:ascii="宋体" w:hAnsi="宋体"/>
          <w:b/>
          <w:sz w:val="21"/>
          <w:szCs w:val="21"/>
        </w:rPr>
        <w:t>报价</w:t>
      </w:r>
      <w:r>
        <w:rPr>
          <w:rFonts w:ascii="宋体" w:hAnsi="宋体"/>
          <w:b/>
          <w:sz w:val="21"/>
          <w:szCs w:val="21"/>
        </w:rPr>
        <w:t>文件</w:t>
      </w:r>
      <w:r>
        <w:rPr>
          <w:rFonts w:hint="eastAsia" w:ascii="宋体" w:hAnsi="宋体"/>
          <w:b/>
          <w:sz w:val="21"/>
          <w:szCs w:val="21"/>
        </w:rPr>
        <w:t>；或</w:t>
      </w:r>
      <w:r>
        <w:rPr>
          <w:rFonts w:ascii="宋体" w:hAnsi="宋体"/>
          <w:b/>
          <w:sz w:val="21"/>
          <w:szCs w:val="21"/>
        </w:rPr>
        <w:t>中标后不与</w:t>
      </w:r>
      <w:r>
        <w:rPr>
          <w:rFonts w:hint="eastAsia" w:ascii="宋体" w:hAnsi="宋体"/>
          <w:b/>
          <w:sz w:val="21"/>
          <w:szCs w:val="21"/>
        </w:rPr>
        <w:t>询价</w:t>
      </w:r>
      <w:r>
        <w:rPr>
          <w:rFonts w:ascii="宋体" w:hAnsi="宋体"/>
          <w:b/>
          <w:sz w:val="21"/>
          <w:szCs w:val="21"/>
        </w:rPr>
        <w:t>人订立合同，在签订合同时向</w:t>
      </w:r>
      <w:r>
        <w:rPr>
          <w:rFonts w:hint="eastAsia" w:ascii="宋体" w:hAnsi="宋体"/>
          <w:b/>
          <w:sz w:val="21"/>
          <w:szCs w:val="21"/>
        </w:rPr>
        <w:t>询价</w:t>
      </w:r>
      <w:r>
        <w:rPr>
          <w:rFonts w:ascii="宋体" w:hAnsi="宋体"/>
          <w:b/>
          <w:sz w:val="21"/>
          <w:szCs w:val="21"/>
        </w:rPr>
        <w:t>人提出附加条件；</w:t>
      </w:r>
      <w:r>
        <w:rPr>
          <w:rFonts w:hint="eastAsia" w:ascii="宋体" w:hAnsi="宋体"/>
          <w:b/>
          <w:sz w:val="21"/>
          <w:szCs w:val="21"/>
        </w:rPr>
        <w:t>或发生询价文件明确规定可以不予退还投报价证金的其他情形。</w:t>
      </w:r>
    </w:p>
    <w:p w14:paraId="5C7AE2E4">
      <w:pPr>
        <w:spacing w:before="120" w:beforeLines="50" w:after="120" w:afterLines="50" w:line="360" w:lineRule="auto"/>
        <w:ind w:firstLine="420" w:firstLineChars="200"/>
        <w:rPr>
          <w:rFonts w:ascii="宋体" w:hAnsi="宋体"/>
          <w:sz w:val="21"/>
          <w:szCs w:val="21"/>
        </w:rPr>
      </w:pPr>
      <w:r>
        <w:rPr>
          <w:rFonts w:ascii="宋体" w:hAnsi="宋体"/>
          <w:sz w:val="21"/>
          <w:szCs w:val="21"/>
        </w:rPr>
        <w:t>本担保在按</w:t>
      </w:r>
      <w:r>
        <w:rPr>
          <w:rFonts w:hint="eastAsia" w:ascii="宋体" w:hAnsi="宋体"/>
          <w:sz w:val="21"/>
          <w:szCs w:val="21"/>
        </w:rPr>
        <w:t>报价</w:t>
      </w:r>
      <w:r>
        <w:rPr>
          <w:rFonts w:ascii="宋体" w:hAnsi="宋体"/>
          <w:sz w:val="21"/>
          <w:szCs w:val="21"/>
        </w:rPr>
        <w:t>人须知规定的</w:t>
      </w:r>
      <w:r>
        <w:rPr>
          <w:rFonts w:hint="eastAsia" w:ascii="宋体" w:hAnsi="宋体"/>
          <w:sz w:val="21"/>
          <w:szCs w:val="21"/>
        </w:rPr>
        <w:t>报价</w:t>
      </w:r>
      <w:r>
        <w:rPr>
          <w:rFonts w:ascii="宋体" w:hAnsi="宋体"/>
          <w:sz w:val="21"/>
          <w:szCs w:val="21"/>
        </w:rPr>
        <w:t>书有效期或经延长的</w:t>
      </w:r>
      <w:r>
        <w:rPr>
          <w:rFonts w:hint="eastAsia" w:ascii="宋体" w:hAnsi="宋体"/>
          <w:sz w:val="21"/>
          <w:szCs w:val="21"/>
        </w:rPr>
        <w:t>报价</w:t>
      </w:r>
      <w:r>
        <w:rPr>
          <w:rFonts w:ascii="宋体" w:hAnsi="宋体"/>
          <w:sz w:val="21"/>
          <w:szCs w:val="21"/>
        </w:rPr>
        <w:t>书有效期内保持有效。</w:t>
      </w:r>
      <w:r>
        <w:rPr>
          <w:rFonts w:hint="eastAsia" w:ascii="宋体" w:hAnsi="宋体"/>
          <w:sz w:val="21"/>
          <w:szCs w:val="21"/>
        </w:rPr>
        <w:t>询价</w:t>
      </w:r>
      <w:r>
        <w:rPr>
          <w:rFonts w:ascii="宋体" w:hAnsi="宋体"/>
          <w:sz w:val="21"/>
          <w:szCs w:val="21"/>
        </w:rPr>
        <w:t>人延长</w:t>
      </w:r>
      <w:r>
        <w:rPr>
          <w:rFonts w:hint="eastAsia" w:ascii="宋体" w:hAnsi="宋体"/>
          <w:sz w:val="21"/>
          <w:szCs w:val="21"/>
        </w:rPr>
        <w:t>报价</w:t>
      </w:r>
      <w:r>
        <w:rPr>
          <w:rFonts w:ascii="宋体" w:hAnsi="宋体"/>
          <w:sz w:val="21"/>
          <w:szCs w:val="21"/>
        </w:rPr>
        <w:t>书有效期决定，应通知我单位。</w:t>
      </w:r>
    </w:p>
    <w:p w14:paraId="62CE1377">
      <w:pPr>
        <w:spacing w:before="120" w:beforeLines="50" w:after="120" w:afterLines="50" w:line="360" w:lineRule="auto"/>
        <w:ind w:firstLine="420" w:firstLineChars="200"/>
        <w:rPr>
          <w:rFonts w:ascii="宋体" w:hAnsi="宋体"/>
          <w:sz w:val="21"/>
          <w:szCs w:val="21"/>
        </w:rPr>
      </w:pPr>
      <w:r>
        <w:rPr>
          <w:rFonts w:hint="eastAsia" w:ascii="宋体" w:hAnsi="宋体"/>
          <w:sz w:val="21"/>
          <w:szCs w:val="21"/>
        </w:rPr>
        <w:t>本报价人承诺所交纳报价保证金是从本公司基本账户以转账方式交纳的，若有虚假，由此引起的一切责任均由我公司承担。</w:t>
      </w:r>
    </w:p>
    <w:p w14:paraId="337486BF">
      <w:pPr>
        <w:spacing w:before="120" w:beforeLines="50" w:after="120" w:afterLines="50" w:line="360" w:lineRule="auto"/>
        <w:rPr>
          <w:rFonts w:ascii="宋体" w:hAnsi="宋体"/>
          <w:sz w:val="21"/>
          <w:szCs w:val="21"/>
        </w:rPr>
      </w:pPr>
    </w:p>
    <w:p w14:paraId="7699F628">
      <w:pPr>
        <w:keepNext w:val="0"/>
        <w:keepLines w:val="0"/>
        <w:pageBreakBefore w:val="0"/>
        <w:widowControl w:val="0"/>
        <w:kinsoku/>
        <w:wordWrap/>
        <w:overflowPunct/>
        <w:topLinePunct w:val="0"/>
        <w:autoSpaceDE/>
        <w:autoSpaceDN/>
        <w:bidi w:val="0"/>
        <w:adjustRightInd/>
        <w:snapToGrid/>
        <w:spacing w:line="600" w:lineRule="exact"/>
        <w:ind w:left="2728" w:leftChars="1299"/>
        <w:textAlignment w:val="auto"/>
        <w:rPr>
          <w:rFonts w:ascii="宋体" w:hAnsi="宋体"/>
        </w:rPr>
      </w:pPr>
      <w:r>
        <w:rPr>
          <w:rFonts w:hint="eastAsia" w:ascii="宋体" w:hAnsi="宋体"/>
          <w:sz w:val="21"/>
          <w:szCs w:val="21"/>
        </w:rPr>
        <w:t>报价</w:t>
      </w:r>
      <w:r>
        <w:rPr>
          <w:rFonts w:ascii="宋体" w:hAnsi="宋体"/>
          <w:sz w:val="21"/>
          <w:szCs w:val="21"/>
        </w:rPr>
        <w:t>人：</w:t>
      </w:r>
      <w:r>
        <w:rPr>
          <w:rFonts w:ascii="宋体" w:hAnsi="宋体"/>
          <w:sz w:val="21"/>
          <w:szCs w:val="21"/>
          <w:u w:val="single"/>
        </w:rPr>
        <w:t xml:space="preserve">（全称）                  </w:t>
      </w:r>
      <w:r>
        <w:rPr>
          <w:rFonts w:ascii="宋体" w:hAnsi="宋体"/>
          <w:sz w:val="21"/>
          <w:szCs w:val="21"/>
        </w:rPr>
        <w:t>（盖单位章）</w:t>
      </w:r>
    </w:p>
    <w:p w14:paraId="70238EE4">
      <w:pPr>
        <w:keepNext w:val="0"/>
        <w:keepLines w:val="0"/>
        <w:pageBreakBefore w:val="0"/>
        <w:widowControl w:val="0"/>
        <w:kinsoku/>
        <w:wordWrap/>
        <w:overflowPunct/>
        <w:topLinePunct w:val="0"/>
        <w:autoSpaceDE/>
        <w:autoSpaceDN/>
        <w:bidi w:val="0"/>
        <w:adjustRightInd/>
        <w:snapToGrid/>
        <w:spacing w:line="600" w:lineRule="exact"/>
        <w:ind w:left="2728" w:leftChars="1299"/>
        <w:textAlignment w:val="auto"/>
        <w:rPr>
          <w:rFonts w:ascii="宋体" w:hAnsi="宋体"/>
          <w:sz w:val="21"/>
          <w:szCs w:val="21"/>
        </w:rPr>
      </w:pPr>
      <w:r>
        <w:rPr>
          <w:rFonts w:hint="eastAsia" w:ascii="宋体" w:hAnsi="宋体"/>
          <w:sz w:val="21"/>
          <w:szCs w:val="21"/>
        </w:rPr>
        <w:t>法定代表人或委托代理人：</w:t>
      </w:r>
      <w:r>
        <w:rPr>
          <w:rFonts w:hint="eastAsia" w:ascii="宋体" w:hAnsi="宋体"/>
          <w:sz w:val="21"/>
          <w:szCs w:val="21"/>
          <w:u w:val="single"/>
        </w:rPr>
        <w:t xml:space="preserve">   （签  字）</w:t>
      </w:r>
    </w:p>
    <w:p w14:paraId="321F4E6D">
      <w:pPr>
        <w:keepNext w:val="0"/>
        <w:keepLines w:val="0"/>
        <w:pageBreakBefore w:val="0"/>
        <w:widowControl w:val="0"/>
        <w:kinsoku/>
        <w:wordWrap/>
        <w:overflowPunct/>
        <w:topLinePunct w:val="0"/>
        <w:autoSpaceDE/>
        <w:autoSpaceDN/>
        <w:bidi w:val="0"/>
        <w:adjustRightInd/>
        <w:snapToGrid/>
        <w:spacing w:line="600" w:lineRule="exact"/>
        <w:ind w:left="2728" w:leftChars="1299"/>
        <w:textAlignment w:val="auto"/>
        <w:rPr>
          <w:rFonts w:hint="eastAsia" w:ascii="宋体" w:hAnsi="宋体"/>
          <w:sz w:val="21"/>
          <w:szCs w:val="21"/>
        </w:rPr>
      </w:pPr>
      <w:r>
        <w:rPr>
          <w:rFonts w:ascii="宋体" w:hAnsi="宋体"/>
          <w:sz w:val="21"/>
          <w:szCs w:val="21"/>
        </w:rPr>
        <w:t>日        期：</w:t>
      </w:r>
      <w:r>
        <w:rPr>
          <w:rFonts w:ascii="宋体" w:hAnsi="宋体"/>
          <w:sz w:val="21"/>
          <w:szCs w:val="21"/>
          <w:u w:val="single"/>
        </w:rPr>
        <w:t xml:space="preserve">      </w:t>
      </w:r>
      <w:r>
        <w:rPr>
          <w:rFonts w:ascii="宋体" w:hAnsi="宋体"/>
          <w:sz w:val="21"/>
          <w:szCs w:val="21"/>
        </w:rPr>
        <w:t>年</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月</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日</w:t>
      </w:r>
    </w:p>
    <w:p w14:paraId="4E37EDBF">
      <w:pPr>
        <w:spacing w:before="120" w:beforeLines="50" w:after="120" w:afterLines="50" w:line="276" w:lineRule="auto"/>
        <w:rPr>
          <w:rFonts w:ascii="宋体" w:hAnsi="宋体" w:cs="Courier New"/>
          <w:b/>
          <w:kern w:val="2"/>
          <w:sz w:val="21"/>
          <w:szCs w:val="21"/>
        </w:rPr>
      </w:pPr>
      <w:r>
        <w:rPr>
          <w:rFonts w:hint="eastAsia" w:ascii="宋体" w:hAnsi="宋体" w:cs="Courier New"/>
          <w:b/>
          <w:kern w:val="2"/>
          <w:sz w:val="21"/>
          <w:szCs w:val="21"/>
        </w:rPr>
        <w:t>注：1.现金担保的时间（指上面的时间，非到帐时间）必须在报价文件开启日同日或之前，否则询价人将现金担保认为无效。</w:t>
      </w:r>
    </w:p>
    <w:p w14:paraId="04CC7047">
      <w:pPr>
        <w:widowControl/>
        <w:autoSpaceDE/>
        <w:autoSpaceDN/>
        <w:adjustRightInd/>
        <w:rPr>
          <w:rFonts w:ascii="宋体" w:hAnsi="宋体"/>
          <w:b/>
          <w:sz w:val="18"/>
          <w:szCs w:val="18"/>
        </w:rPr>
      </w:pPr>
      <w:r>
        <w:rPr>
          <w:rFonts w:ascii="宋体" w:hAnsi="宋体"/>
          <w:b/>
          <w:sz w:val="18"/>
          <w:szCs w:val="18"/>
        </w:rPr>
        <w:br w:type="page"/>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1"/>
      </w:tblGrid>
      <w:tr w14:paraId="21C6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3" w:hRule="atLeast"/>
          <w:jc w:val="center"/>
        </w:trPr>
        <w:tc>
          <w:tcPr>
            <w:tcW w:w="8681" w:type="dxa"/>
            <w:noWrap w:val="0"/>
            <w:vAlign w:val="top"/>
          </w:tcPr>
          <w:p w14:paraId="34239620">
            <w:pPr>
              <w:spacing w:before="120" w:beforeLines="50" w:after="120" w:afterLines="50" w:line="360" w:lineRule="auto"/>
              <w:rPr>
                <w:rFonts w:hint="eastAsia" w:ascii="宋体" w:hAnsi="宋体"/>
                <w:b/>
                <w:sz w:val="21"/>
                <w:szCs w:val="21"/>
              </w:rPr>
            </w:pPr>
            <w:r>
              <w:rPr>
                <w:rFonts w:hint="eastAsia" w:ascii="宋体" w:hAnsi="宋体" w:cs="Courier New"/>
                <w:b/>
                <w:spacing w:val="-4"/>
                <w:kern w:val="2"/>
                <w:sz w:val="21"/>
                <w:szCs w:val="21"/>
              </w:rPr>
              <w:t>报价现金转账凭证影印件（彩色或黑白），附在此处</w:t>
            </w:r>
          </w:p>
          <w:p w14:paraId="7E126CCF">
            <w:pPr>
              <w:spacing w:before="120" w:beforeLines="50" w:after="120" w:afterLines="50" w:line="360" w:lineRule="auto"/>
              <w:rPr>
                <w:rFonts w:hint="eastAsia" w:ascii="宋体" w:hAnsi="宋体"/>
                <w:b/>
                <w:sz w:val="21"/>
                <w:szCs w:val="21"/>
              </w:rPr>
            </w:pPr>
          </w:p>
          <w:p w14:paraId="1D0B795D">
            <w:pPr>
              <w:spacing w:before="120" w:beforeLines="50" w:after="120" w:afterLines="50" w:line="360" w:lineRule="auto"/>
              <w:rPr>
                <w:rFonts w:ascii="宋体" w:hAnsi="宋体"/>
                <w:b/>
                <w:sz w:val="21"/>
                <w:szCs w:val="21"/>
              </w:rPr>
            </w:pPr>
          </w:p>
        </w:tc>
      </w:tr>
    </w:tbl>
    <w:p w14:paraId="7564C102">
      <w:pPr>
        <w:widowControl/>
        <w:autoSpaceDE/>
        <w:autoSpaceDN/>
        <w:adjustRightInd/>
        <w:spacing w:before="120" w:beforeLines="50" w:after="120" w:afterLines="50" w:line="360" w:lineRule="auto"/>
        <w:rPr>
          <w:rFonts w:hAnsi="宋体"/>
          <w:b/>
          <w:sz w:val="32"/>
          <w:szCs w:val="32"/>
        </w:rPr>
      </w:pPr>
      <w:r>
        <w:rPr>
          <w:rFonts w:hAnsi="宋体"/>
          <w:b/>
          <w:sz w:val="32"/>
          <w:szCs w:val="32"/>
        </w:rPr>
        <w:br w:type="page"/>
      </w:r>
      <w:r>
        <w:rPr>
          <w:rFonts w:hint="eastAsia" w:hAnsi="宋体"/>
          <w:b/>
          <w:sz w:val="32"/>
          <w:szCs w:val="32"/>
        </w:rPr>
        <w:t>四、</w:t>
      </w:r>
      <w:r>
        <w:rPr>
          <w:rFonts w:hAnsi="宋体"/>
          <w:b/>
          <w:sz w:val="32"/>
          <w:szCs w:val="32"/>
        </w:rPr>
        <w:t>资格审查资</w:t>
      </w:r>
      <w:r>
        <w:rPr>
          <w:rFonts w:hint="eastAsia" w:hAnsi="宋体"/>
          <w:b/>
          <w:sz w:val="32"/>
          <w:szCs w:val="32"/>
        </w:rPr>
        <w:t>料</w:t>
      </w:r>
    </w:p>
    <w:p w14:paraId="03F7B7EB">
      <w:pPr>
        <w:tabs>
          <w:tab w:val="left" w:pos="360"/>
        </w:tabs>
        <w:spacing w:before="120" w:beforeLines="50" w:after="120" w:afterLines="50" w:line="360" w:lineRule="auto"/>
        <w:ind w:left="357"/>
        <w:jc w:val="center"/>
        <w:rPr>
          <w:rFonts w:hint="eastAsia" w:ascii="宋体" w:hAnsi="宋体"/>
          <w:b/>
          <w:sz w:val="28"/>
          <w:szCs w:val="28"/>
        </w:rPr>
      </w:pPr>
      <w:r>
        <w:rPr>
          <w:rFonts w:hint="eastAsia" w:ascii="宋体" w:hAnsi="宋体"/>
          <w:b/>
          <w:sz w:val="28"/>
          <w:szCs w:val="28"/>
        </w:rPr>
        <w:t>（一）资质证书</w:t>
      </w:r>
    </w:p>
    <w:p w14:paraId="2C87FEEC">
      <w:pPr>
        <w:pStyle w:val="2"/>
        <w:spacing w:before="120" w:beforeLines="50" w:after="120" w:afterLines="50" w:line="360" w:lineRule="auto"/>
        <w:ind w:firstLine="420" w:firstLineChars="200"/>
        <w:rPr>
          <w:rFonts w:hint="eastAsia" w:hAnsi="宋体"/>
          <w:bCs/>
          <w:sz w:val="21"/>
          <w:szCs w:val="21"/>
          <w:lang w:eastAsia="zh-CN"/>
        </w:rPr>
      </w:pPr>
      <w:r>
        <w:rPr>
          <w:rFonts w:hint="eastAsia" w:hAnsi="宋体"/>
          <w:bCs/>
          <w:sz w:val="21"/>
          <w:szCs w:val="21"/>
        </w:rPr>
        <w:t>附</w:t>
      </w:r>
      <w:r>
        <w:rPr>
          <w:rFonts w:hint="eastAsia" w:hAnsi="宋体"/>
          <w:bCs/>
          <w:sz w:val="21"/>
          <w:szCs w:val="21"/>
          <w:lang w:eastAsia="zh-CN"/>
        </w:rPr>
        <w:t>报价人</w:t>
      </w:r>
      <w:r>
        <w:rPr>
          <w:rFonts w:hint="eastAsia" w:hAnsi="宋体"/>
          <w:bCs/>
          <w:sz w:val="21"/>
          <w:szCs w:val="21"/>
        </w:rPr>
        <w:t>法人营业执照副本、基本账户开户许可证的影印件（黑白或彩色），均应加盖报价人单位章。</w:t>
      </w:r>
    </w:p>
    <w:p w14:paraId="5B93613F">
      <w:pPr>
        <w:tabs>
          <w:tab w:val="left" w:pos="5220"/>
          <w:tab w:val="left" w:pos="5400"/>
          <w:tab w:val="left" w:pos="5580"/>
        </w:tabs>
        <w:spacing w:before="240" w:beforeLines="100" w:after="120" w:afterLines="50"/>
        <w:jc w:val="center"/>
        <w:rPr>
          <w:rFonts w:hint="eastAsia" w:ascii="宋体" w:hAnsi="宋体"/>
          <w:b/>
          <w:sz w:val="28"/>
          <w:szCs w:val="28"/>
        </w:rPr>
      </w:pPr>
    </w:p>
    <w:p w14:paraId="2EE32111">
      <w:pPr>
        <w:tabs>
          <w:tab w:val="left" w:pos="5220"/>
          <w:tab w:val="left" w:pos="5400"/>
          <w:tab w:val="left" w:pos="5580"/>
        </w:tabs>
        <w:spacing w:before="240" w:beforeLines="100" w:after="120" w:afterLines="50"/>
        <w:jc w:val="center"/>
        <w:rPr>
          <w:rFonts w:hint="eastAsia" w:ascii="宋体" w:hAnsi="宋体"/>
          <w:b/>
          <w:sz w:val="28"/>
          <w:szCs w:val="28"/>
        </w:rPr>
      </w:pPr>
    </w:p>
    <w:p w14:paraId="3B534A4B">
      <w:pPr>
        <w:tabs>
          <w:tab w:val="left" w:pos="5220"/>
          <w:tab w:val="left" w:pos="5400"/>
          <w:tab w:val="left" w:pos="5580"/>
        </w:tabs>
        <w:spacing w:before="240" w:beforeLines="100" w:after="120" w:afterLines="50"/>
        <w:jc w:val="center"/>
        <w:rPr>
          <w:rFonts w:hint="eastAsia" w:ascii="宋体" w:hAnsi="宋体"/>
          <w:b/>
          <w:sz w:val="28"/>
          <w:szCs w:val="28"/>
        </w:rPr>
      </w:pPr>
    </w:p>
    <w:p w14:paraId="5300642E">
      <w:pPr>
        <w:tabs>
          <w:tab w:val="left" w:pos="5220"/>
          <w:tab w:val="left" w:pos="5400"/>
          <w:tab w:val="left" w:pos="5580"/>
        </w:tabs>
        <w:spacing w:before="240" w:beforeLines="100" w:after="120" w:afterLines="50"/>
        <w:jc w:val="center"/>
        <w:rPr>
          <w:rFonts w:hint="eastAsia" w:ascii="宋体" w:hAnsi="宋体"/>
          <w:b/>
          <w:sz w:val="28"/>
          <w:szCs w:val="28"/>
        </w:rPr>
      </w:pPr>
    </w:p>
    <w:p w14:paraId="55BE29CD">
      <w:pPr>
        <w:tabs>
          <w:tab w:val="left" w:pos="5220"/>
          <w:tab w:val="left" w:pos="5400"/>
          <w:tab w:val="left" w:pos="5580"/>
        </w:tabs>
        <w:spacing w:before="240" w:beforeLines="100" w:after="120" w:afterLines="50"/>
        <w:jc w:val="center"/>
        <w:rPr>
          <w:rFonts w:hint="eastAsia" w:ascii="宋体" w:hAnsi="宋体"/>
          <w:b/>
          <w:sz w:val="28"/>
          <w:szCs w:val="28"/>
        </w:rPr>
      </w:pPr>
    </w:p>
    <w:p w14:paraId="6A7E1C28">
      <w:pPr>
        <w:tabs>
          <w:tab w:val="left" w:pos="5220"/>
          <w:tab w:val="left" w:pos="5400"/>
          <w:tab w:val="left" w:pos="5580"/>
        </w:tabs>
        <w:spacing w:before="240" w:beforeLines="100" w:after="120" w:afterLines="50"/>
        <w:jc w:val="center"/>
        <w:rPr>
          <w:rFonts w:hint="eastAsia" w:ascii="宋体" w:hAnsi="宋体"/>
          <w:b/>
          <w:sz w:val="28"/>
          <w:szCs w:val="28"/>
        </w:rPr>
      </w:pPr>
    </w:p>
    <w:p w14:paraId="6BE98DA0">
      <w:pPr>
        <w:tabs>
          <w:tab w:val="left" w:pos="5220"/>
          <w:tab w:val="left" w:pos="5400"/>
          <w:tab w:val="left" w:pos="5580"/>
        </w:tabs>
        <w:spacing w:before="240" w:beforeLines="100" w:after="120" w:afterLines="50"/>
        <w:jc w:val="center"/>
        <w:rPr>
          <w:rFonts w:hint="eastAsia" w:ascii="宋体" w:hAnsi="宋体"/>
          <w:b/>
          <w:sz w:val="28"/>
          <w:szCs w:val="28"/>
        </w:rPr>
      </w:pPr>
    </w:p>
    <w:p w14:paraId="3547EF98">
      <w:pPr>
        <w:tabs>
          <w:tab w:val="left" w:pos="5220"/>
          <w:tab w:val="left" w:pos="5400"/>
          <w:tab w:val="left" w:pos="5580"/>
        </w:tabs>
        <w:spacing w:before="240" w:beforeLines="100" w:after="120" w:afterLines="50"/>
        <w:jc w:val="center"/>
        <w:rPr>
          <w:rFonts w:hint="eastAsia" w:ascii="宋体" w:hAnsi="宋体"/>
          <w:b/>
          <w:sz w:val="28"/>
          <w:szCs w:val="28"/>
        </w:rPr>
      </w:pPr>
    </w:p>
    <w:p w14:paraId="060A42BB">
      <w:pPr>
        <w:tabs>
          <w:tab w:val="left" w:pos="5220"/>
          <w:tab w:val="left" w:pos="5400"/>
          <w:tab w:val="left" w:pos="5580"/>
        </w:tabs>
        <w:spacing w:before="240" w:beforeLines="100" w:after="120" w:afterLines="50"/>
        <w:jc w:val="center"/>
        <w:rPr>
          <w:rFonts w:hint="eastAsia" w:ascii="宋体" w:hAnsi="宋体"/>
          <w:b/>
          <w:sz w:val="28"/>
          <w:szCs w:val="28"/>
        </w:rPr>
      </w:pPr>
    </w:p>
    <w:p w14:paraId="18DA8A4A">
      <w:pPr>
        <w:tabs>
          <w:tab w:val="left" w:pos="5220"/>
          <w:tab w:val="left" w:pos="5400"/>
          <w:tab w:val="left" w:pos="5580"/>
        </w:tabs>
        <w:spacing w:before="240" w:beforeLines="100" w:after="120" w:afterLines="50"/>
        <w:jc w:val="center"/>
        <w:rPr>
          <w:rFonts w:hint="eastAsia" w:ascii="宋体" w:hAnsi="宋体"/>
          <w:b/>
          <w:sz w:val="28"/>
          <w:szCs w:val="28"/>
        </w:rPr>
      </w:pPr>
    </w:p>
    <w:p w14:paraId="403BDB8A">
      <w:pPr>
        <w:tabs>
          <w:tab w:val="left" w:pos="5220"/>
          <w:tab w:val="left" w:pos="5400"/>
          <w:tab w:val="left" w:pos="5580"/>
        </w:tabs>
        <w:spacing w:before="240" w:beforeLines="100" w:after="120" w:afterLines="50"/>
        <w:jc w:val="center"/>
        <w:rPr>
          <w:rFonts w:hint="eastAsia" w:ascii="宋体" w:hAnsi="宋体"/>
          <w:b/>
          <w:sz w:val="28"/>
          <w:szCs w:val="28"/>
        </w:rPr>
      </w:pPr>
    </w:p>
    <w:p w14:paraId="0105E989">
      <w:pPr>
        <w:tabs>
          <w:tab w:val="left" w:pos="5220"/>
          <w:tab w:val="left" w:pos="5400"/>
          <w:tab w:val="left" w:pos="5580"/>
        </w:tabs>
        <w:spacing w:before="240" w:beforeLines="100" w:after="120" w:afterLines="50"/>
        <w:jc w:val="center"/>
        <w:rPr>
          <w:rFonts w:hint="eastAsia" w:ascii="宋体" w:hAnsi="宋体"/>
          <w:b/>
          <w:sz w:val="28"/>
          <w:szCs w:val="28"/>
        </w:rPr>
      </w:pPr>
    </w:p>
    <w:p w14:paraId="5D6294EC">
      <w:pPr>
        <w:tabs>
          <w:tab w:val="left" w:pos="5220"/>
          <w:tab w:val="left" w:pos="5400"/>
          <w:tab w:val="left" w:pos="5580"/>
        </w:tabs>
        <w:spacing w:before="240" w:beforeLines="100" w:after="120" w:afterLines="50"/>
        <w:jc w:val="center"/>
        <w:rPr>
          <w:rFonts w:ascii="宋体" w:hAnsi="宋体"/>
          <w:b/>
          <w:sz w:val="28"/>
          <w:szCs w:val="28"/>
        </w:rPr>
      </w:pPr>
      <w:r>
        <w:rPr>
          <w:rFonts w:hint="eastAsia" w:ascii="宋体" w:hAnsi="宋体"/>
          <w:b/>
          <w:sz w:val="28"/>
          <w:szCs w:val="28"/>
        </w:rPr>
        <w:t>（二）信誉情况承诺函</w:t>
      </w:r>
    </w:p>
    <w:p w14:paraId="5C2822AE">
      <w:pPr>
        <w:spacing w:before="120" w:beforeLines="50" w:after="120" w:afterLines="50" w:line="360" w:lineRule="auto"/>
        <w:rPr>
          <w:rFonts w:ascii="宋体" w:hAnsi="宋体"/>
          <w:sz w:val="21"/>
          <w:szCs w:val="21"/>
        </w:rPr>
      </w:pPr>
    </w:p>
    <w:p w14:paraId="4F3B3B0A">
      <w:pPr>
        <w:spacing w:before="120" w:beforeLines="50" w:after="120" w:afterLines="50" w:line="360" w:lineRule="auto"/>
        <w:rPr>
          <w:rFonts w:ascii="宋体" w:hAnsi="宋体"/>
          <w:sz w:val="21"/>
          <w:szCs w:val="21"/>
          <w:u w:val="single"/>
        </w:rPr>
      </w:pPr>
      <w:r>
        <w:rPr>
          <w:rFonts w:ascii="宋体" w:hAnsi="宋体"/>
          <w:sz w:val="21"/>
          <w:szCs w:val="21"/>
        </w:rPr>
        <w:t>致：</w:t>
      </w:r>
      <w:r>
        <w:rPr>
          <w:rFonts w:ascii="宋体" w:hAnsi="宋体"/>
          <w:sz w:val="21"/>
          <w:szCs w:val="21"/>
          <w:u w:val="single"/>
        </w:rPr>
        <w:t xml:space="preserve"> </w:t>
      </w:r>
      <w:r>
        <w:rPr>
          <w:rFonts w:hint="eastAsia" w:ascii="宋体" w:hAnsi="宋体"/>
          <w:sz w:val="21"/>
          <w:szCs w:val="21"/>
          <w:u w:val="single"/>
        </w:rPr>
        <w:t>四川广南高速公路有限责任公司</w:t>
      </w:r>
    </w:p>
    <w:p w14:paraId="4F454147">
      <w:pPr>
        <w:spacing w:before="120" w:beforeLines="50" w:after="120" w:afterLines="50" w:line="360" w:lineRule="auto"/>
        <w:rPr>
          <w:rFonts w:ascii="宋体" w:hAnsi="宋体"/>
          <w:sz w:val="21"/>
          <w:szCs w:val="21"/>
        </w:rPr>
      </w:pPr>
    </w:p>
    <w:p w14:paraId="44BC0B3B">
      <w:pPr>
        <w:spacing w:before="120" w:beforeLines="50" w:after="120" w:afterLines="50" w:line="360" w:lineRule="auto"/>
        <w:ind w:firstLine="420" w:firstLineChars="200"/>
        <w:rPr>
          <w:rFonts w:ascii="宋体" w:hAnsi="宋体"/>
          <w:sz w:val="21"/>
          <w:szCs w:val="21"/>
        </w:rPr>
      </w:pPr>
      <w:r>
        <w:rPr>
          <w:rFonts w:hint="eastAsia" w:ascii="宋体" w:hAnsi="宋体"/>
          <w:sz w:val="21"/>
          <w:szCs w:val="21"/>
        </w:rPr>
        <w:t>我公司</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（报价人名称）</w:t>
      </w:r>
      <w:r>
        <w:rPr>
          <w:rFonts w:hint="eastAsia" w:hAnsi="宋体" w:cs="Courier New"/>
          <w:kern w:val="2"/>
          <w:sz w:val="21"/>
          <w:szCs w:val="21"/>
        </w:rPr>
        <w:t>在20</w:t>
      </w:r>
      <w:r>
        <w:rPr>
          <w:rFonts w:hint="eastAsia" w:hAnsi="宋体" w:cs="Courier New"/>
          <w:kern w:val="2"/>
          <w:sz w:val="21"/>
          <w:szCs w:val="21"/>
          <w:lang w:val="en-US" w:eastAsia="zh-CN"/>
        </w:rPr>
        <w:t>22</w:t>
      </w:r>
      <w:r>
        <w:rPr>
          <w:rFonts w:hint="eastAsia" w:hAnsi="宋体" w:cs="Courier New"/>
          <w:kern w:val="2"/>
          <w:sz w:val="21"/>
          <w:szCs w:val="21"/>
        </w:rPr>
        <w:t>年1月1日至本项目报价文件递交截止日之间，承诺</w:t>
      </w:r>
      <w:r>
        <w:rPr>
          <w:rFonts w:hint="eastAsia" w:ascii="宋体" w:hAnsi="宋体" w:cs="Courier New"/>
          <w:kern w:val="2"/>
          <w:sz w:val="21"/>
          <w:szCs w:val="21"/>
        </w:rPr>
        <w:t>无被责令停业、暂扣或吊销执照、进入清算程序、被宣告破产或其他丧失履约能力的情形；</w:t>
      </w:r>
      <w:r>
        <w:rPr>
          <w:rFonts w:hint="eastAsia" w:ascii="宋体" w:hAnsi="宋体"/>
          <w:sz w:val="21"/>
          <w:szCs w:val="21"/>
        </w:rPr>
        <w:t>我公司、法定代表人及项目负责人</w:t>
      </w:r>
      <w:r>
        <w:rPr>
          <w:rFonts w:ascii="宋体" w:hAnsi="宋体"/>
          <w:sz w:val="21"/>
          <w:szCs w:val="21"/>
          <w:u w:val="single"/>
        </w:rPr>
        <w:t xml:space="preserve">     </w:t>
      </w:r>
      <w:r>
        <w:rPr>
          <w:rFonts w:hint="eastAsia" w:ascii="宋体" w:hAnsi="宋体"/>
          <w:sz w:val="21"/>
          <w:szCs w:val="21"/>
          <w:u w:val="single"/>
        </w:rPr>
        <w:t>（姓名） （身份证号）</w:t>
      </w:r>
      <w:r>
        <w:rPr>
          <w:rFonts w:hint="eastAsia" w:ascii="宋体" w:hAnsi="宋体"/>
          <w:sz w:val="21"/>
          <w:szCs w:val="21"/>
        </w:rPr>
        <w:t>在20</w:t>
      </w:r>
      <w:r>
        <w:rPr>
          <w:rFonts w:hint="eastAsia" w:ascii="宋体" w:hAnsi="宋体"/>
          <w:sz w:val="21"/>
          <w:szCs w:val="21"/>
          <w:lang w:val="en-US" w:eastAsia="zh-CN"/>
        </w:rPr>
        <w:t>22</w:t>
      </w:r>
      <w:r>
        <w:rPr>
          <w:rFonts w:hint="eastAsia" w:ascii="宋体" w:hAnsi="宋体"/>
          <w:sz w:val="21"/>
          <w:szCs w:val="21"/>
        </w:rPr>
        <w:t>年1月1日至本项目报价文件递交截止日之间，承诺无行贿犯罪档案记录。若</w:t>
      </w:r>
      <w:r>
        <w:rPr>
          <w:rFonts w:ascii="宋体" w:hAnsi="宋体"/>
          <w:sz w:val="21"/>
          <w:szCs w:val="21"/>
        </w:rPr>
        <w:t>存在</w:t>
      </w:r>
      <w:r>
        <w:rPr>
          <w:rFonts w:hint="eastAsia" w:ascii="宋体" w:hAnsi="宋体"/>
          <w:sz w:val="21"/>
          <w:szCs w:val="21"/>
        </w:rPr>
        <w:t>隐瞒的，一经查实可取消其中标候选人或中标人资格；若在合同签订后查实的，询价人有权从履约保证金中扣除不超过5％签约合同价的金额作为违约金。</w:t>
      </w:r>
    </w:p>
    <w:p w14:paraId="4D5DF606">
      <w:pPr>
        <w:spacing w:before="120" w:beforeLines="50" w:after="120" w:afterLines="50" w:line="360" w:lineRule="auto"/>
        <w:ind w:firstLine="420" w:firstLineChars="200"/>
        <w:rPr>
          <w:rFonts w:ascii="宋体" w:hAnsi="宋体"/>
          <w:sz w:val="21"/>
          <w:szCs w:val="21"/>
        </w:rPr>
      </w:pPr>
    </w:p>
    <w:p w14:paraId="45489566">
      <w:pPr>
        <w:spacing w:before="120" w:beforeLines="50" w:after="120" w:afterLines="50" w:line="360" w:lineRule="auto"/>
        <w:ind w:firstLine="420" w:firstLineChars="200"/>
        <w:rPr>
          <w:rFonts w:ascii="宋体" w:hAnsi="宋体"/>
          <w:sz w:val="21"/>
          <w:szCs w:val="21"/>
        </w:rPr>
      </w:pPr>
      <w:r>
        <w:rPr>
          <w:rFonts w:hint="eastAsia" w:ascii="宋体" w:hAnsi="宋体"/>
          <w:sz w:val="21"/>
          <w:szCs w:val="21"/>
        </w:rPr>
        <w:t>特此承诺。</w:t>
      </w:r>
    </w:p>
    <w:p w14:paraId="3B5902A1">
      <w:pPr>
        <w:spacing w:before="120" w:beforeLines="50" w:after="120" w:afterLines="50" w:line="360" w:lineRule="auto"/>
        <w:ind w:firstLine="420" w:firstLineChars="200"/>
        <w:rPr>
          <w:rFonts w:ascii="宋体" w:hAnsi="宋体"/>
          <w:sz w:val="21"/>
          <w:szCs w:val="21"/>
        </w:rPr>
      </w:pPr>
    </w:p>
    <w:p w14:paraId="4BE8A1D1">
      <w:pPr>
        <w:spacing w:before="120" w:beforeLines="50" w:after="120" w:afterLines="50" w:line="360" w:lineRule="auto"/>
        <w:ind w:firstLine="420" w:firstLineChars="200"/>
        <w:rPr>
          <w:rFonts w:ascii="宋体" w:hAnsi="宋体"/>
          <w:sz w:val="21"/>
          <w:szCs w:val="21"/>
        </w:rPr>
      </w:pPr>
      <w:r>
        <w:rPr>
          <w:rFonts w:hint="eastAsia" w:ascii="宋体" w:hAnsi="宋体" w:cs="仿宋"/>
          <w:sz w:val="21"/>
          <w:szCs w:val="21"/>
        </w:rPr>
        <w:t xml:space="preserve">                            </w:t>
      </w:r>
      <w:r>
        <w:rPr>
          <w:rFonts w:hint="eastAsia" w:ascii="宋体" w:hAnsi="宋体"/>
          <w:sz w:val="21"/>
          <w:szCs w:val="21"/>
        </w:rPr>
        <w:t xml:space="preserve">        报价人：</w:t>
      </w:r>
      <w:r>
        <w:rPr>
          <w:rFonts w:hint="eastAsia" w:ascii="宋体" w:hAnsi="宋体"/>
          <w:sz w:val="21"/>
          <w:szCs w:val="21"/>
          <w:u w:val="single"/>
        </w:rPr>
        <w:t xml:space="preserve">                      </w:t>
      </w:r>
      <w:r>
        <w:rPr>
          <w:rFonts w:hint="eastAsia" w:ascii="宋体" w:hAnsi="宋体"/>
          <w:sz w:val="21"/>
          <w:szCs w:val="21"/>
        </w:rPr>
        <w:t>（盖单位章）</w:t>
      </w:r>
    </w:p>
    <w:p w14:paraId="3BD260D6">
      <w:pPr>
        <w:spacing w:before="120" w:beforeLines="50" w:after="120" w:afterLines="50" w:line="360" w:lineRule="auto"/>
        <w:ind w:firstLine="420" w:firstLineChars="200"/>
        <w:rPr>
          <w:rFonts w:ascii="宋体" w:hAnsi="宋体"/>
          <w:sz w:val="21"/>
          <w:szCs w:val="21"/>
        </w:rPr>
      </w:pPr>
    </w:p>
    <w:p w14:paraId="14318AA9">
      <w:pPr>
        <w:spacing w:before="120" w:beforeLines="50" w:after="120" w:afterLines="50" w:line="360" w:lineRule="auto"/>
        <w:ind w:firstLine="420" w:firstLineChars="200"/>
        <w:rPr>
          <w:rFonts w:ascii="宋体" w:hAnsi="宋体"/>
          <w:sz w:val="21"/>
          <w:szCs w:val="21"/>
        </w:rPr>
      </w:pPr>
      <w:r>
        <w:rPr>
          <w:rFonts w:hint="eastAsia" w:ascii="宋体" w:hAnsi="宋体"/>
          <w:sz w:val="21"/>
          <w:szCs w:val="21"/>
        </w:rPr>
        <w:t xml:space="preserve">                                   法定代表人或其委托代理人：</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（签字）</w:t>
      </w:r>
    </w:p>
    <w:p w14:paraId="4479CC5D">
      <w:pPr>
        <w:widowControl/>
        <w:autoSpaceDE/>
        <w:autoSpaceDN/>
        <w:adjustRightInd/>
        <w:spacing w:before="120" w:beforeLines="50" w:after="120" w:afterLines="50" w:line="360" w:lineRule="auto"/>
        <w:rPr>
          <w:rFonts w:hint="eastAsia"/>
          <w:b/>
          <w:szCs w:val="21"/>
        </w:rPr>
      </w:pPr>
      <w:r>
        <w:rPr>
          <w:rFonts w:ascii="宋体" w:hAnsi="宋体"/>
          <w:bCs/>
          <w:sz w:val="21"/>
          <w:szCs w:val="21"/>
        </w:rPr>
        <w:br w:type="page"/>
      </w:r>
    </w:p>
    <w:p w14:paraId="79A96799">
      <w:pPr>
        <w:widowControl/>
        <w:autoSpaceDE/>
        <w:autoSpaceDN/>
        <w:adjustRightInd/>
        <w:spacing w:before="120" w:beforeLines="50" w:after="120" w:afterLines="50" w:line="360" w:lineRule="auto"/>
        <w:rPr>
          <w:rFonts w:hint="eastAsia" w:hAnsi="宋体"/>
          <w:b/>
          <w:sz w:val="32"/>
          <w:szCs w:val="32"/>
        </w:rPr>
      </w:pPr>
      <w:r>
        <w:rPr>
          <w:rFonts w:hint="eastAsia" w:hAnsi="宋体"/>
          <w:b/>
          <w:sz w:val="32"/>
          <w:szCs w:val="32"/>
        </w:rPr>
        <w:t>五、询价文</w:t>
      </w:r>
      <w:r>
        <w:rPr>
          <w:rFonts w:hint="eastAsia" w:ascii="宋体" w:hAnsi="宋体"/>
          <w:b/>
          <w:sz w:val="32"/>
        </w:rPr>
        <w:t>件补遗书（如果有，加盖单位章）</w:t>
      </w:r>
    </w:p>
    <w:p w14:paraId="3A7FFB53">
      <w:pPr>
        <w:widowControl/>
        <w:autoSpaceDE/>
        <w:autoSpaceDN/>
        <w:adjustRightInd/>
        <w:spacing w:before="120" w:beforeLines="50" w:after="120" w:afterLines="50" w:line="360" w:lineRule="auto"/>
        <w:rPr>
          <w:rFonts w:hAnsi="宋体"/>
          <w:sz w:val="32"/>
          <w:szCs w:val="32"/>
        </w:rPr>
      </w:pPr>
      <w:r>
        <w:rPr>
          <w:rFonts w:ascii="宋体" w:hAnsi="宋体"/>
          <w:sz w:val="21"/>
          <w:szCs w:val="21"/>
        </w:rPr>
        <w:t xml:space="preserve"> </w:t>
      </w:r>
    </w:p>
    <w:p w14:paraId="4316B9BB">
      <w:pPr>
        <w:tabs>
          <w:tab w:val="left" w:pos="360"/>
        </w:tabs>
        <w:spacing w:before="120" w:beforeLines="50" w:after="120" w:afterLines="50" w:line="360" w:lineRule="auto"/>
        <w:ind w:firstLine="420" w:firstLineChars="200"/>
        <w:rPr>
          <w:rFonts w:ascii="宋体" w:hAnsi="宋体"/>
          <w:bCs/>
        </w:rPr>
      </w:pPr>
    </w:p>
    <w:p w14:paraId="7EA7D687">
      <w:pPr>
        <w:spacing w:before="120" w:beforeLines="50" w:after="120" w:afterLines="50" w:line="360" w:lineRule="auto"/>
        <w:ind w:firstLine="420" w:firstLineChars="200"/>
        <w:rPr>
          <w:rFonts w:ascii="宋体" w:hAnsi="宋体"/>
          <w:bCs/>
        </w:rPr>
      </w:pPr>
    </w:p>
    <w:p w14:paraId="41B85D5E">
      <w:pPr>
        <w:autoSpaceDE/>
        <w:autoSpaceDN/>
        <w:spacing w:before="120" w:beforeLines="50" w:after="120" w:afterLines="50" w:line="360" w:lineRule="auto"/>
        <w:rPr>
          <w:rFonts w:ascii="宋体" w:hAnsi="宋体"/>
          <w:sz w:val="21"/>
          <w:szCs w:val="21"/>
        </w:rPr>
      </w:pPr>
    </w:p>
    <w:p w14:paraId="32CDDA82">
      <w:pPr>
        <w:autoSpaceDE/>
        <w:autoSpaceDN/>
        <w:spacing w:before="120" w:beforeLines="50" w:after="120" w:afterLines="50" w:line="360" w:lineRule="auto"/>
        <w:rPr>
          <w:rFonts w:hint="eastAsia" w:ascii="宋体" w:hAnsi="宋体"/>
          <w:sz w:val="21"/>
          <w:szCs w:val="21"/>
        </w:rPr>
      </w:pPr>
    </w:p>
    <w:p w14:paraId="5ED3A9F2">
      <w:pPr>
        <w:autoSpaceDE/>
        <w:autoSpaceDN/>
        <w:spacing w:before="120" w:beforeLines="50" w:after="120" w:afterLines="50" w:line="360" w:lineRule="auto"/>
        <w:rPr>
          <w:rFonts w:hint="eastAsia" w:ascii="宋体" w:hAnsi="宋体"/>
          <w:sz w:val="21"/>
          <w:szCs w:val="21"/>
        </w:rPr>
      </w:pPr>
    </w:p>
    <w:p w14:paraId="6206A5E0">
      <w:pPr>
        <w:autoSpaceDE/>
        <w:autoSpaceDN/>
        <w:spacing w:before="120" w:beforeLines="50" w:after="120" w:afterLines="50" w:line="360" w:lineRule="auto"/>
        <w:rPr>
          <w:rFonts w:hint="eastAsia" w:ascii="宋体" w:hAnsi="宋体"/>
          <w:sz w:val="21"/>
          <w:szCs w:val="21"/>
        </w:rPr>
      </w:pPr>
    </w:p>
    <w:p w14:paraId="73A2C560">
      <w:pPr>
        <w:autoSpaceDE/>
        <w:autoSpaceDN/>
        <w:spacing w:before="120" w:beforeLines="50" w:after="120" w:afterLines="50" w:line="360" w:lineRule="auto"/>
        <w:rPr>
          <w:rFonts w:hint="eastAsia" w:ascii="宋体" w:hAnsi="宋体"/>
          <w:sz w:val="21"/>
          <w:szCs w:val="21"/>
        </w:rPr>
      </w:pPr>
    </w:p>
    <w:p w14:paraId="637E9242">
      <w:pPr>
        <w:autoSpaceDE/>
        <w:autoSpaceDN/>
        <w:spacing w:before="120" w:beforeLines="50" w:after="120" w:afterLines="50" w:line="360" w:lineRule="auto"/>
        <w:rPr>
          <w:rFonts w:hint="eastAsia" w:ascii="宋体" w:hAnsi="宋体"/>
          <w:sz w:val="21"/>
          <w:szCs w:val="21"/>
        </w:rPr>
      </w:pPr>
    </w:p>
    <w:p w14:paraId="0D9B6237">
      <w:pPr>
        <w:autoSpaceDE/>
        <w:autoSpaceDN/>
        <w:spacing w:before="120" w:beforeLines="50" w:after="120" w:afterLines="50" w:line="360" w:lineRule="auto"/>
        <w:rPr>
          <w:rFonts w:hint="eastAsia" w:ascii="宋体" w:hAnsi="宋体"/>
          <w:sz w:val="21"/>
          <w:szCs w:val="21"/>
        </w:rPr>
      </w:pPr>
    </w:p>
    <w:p w14:paraId="6DD3DD59">
      <w:pPr>
        <w:autoSpaceDE/>
        <w:autoSpaceDN/>
        <w:spacing w:before="120" w:beforeLines="50" w:after="120" w:afterLines="50" w:line="360" w:lineRule="auto"/>
        <w:rPr>
          <w:rFonts w:hint="eastAsia" w:ascii="宋体" w:hAnsi="宋体"/>
          <w:sz w:val="21"/>
          <w:szCs w:val="21"/>
        </w:rPr>
      </w:pPr>
    </w:p>
    <w:p w14:paraId="30E49945">
      <w:pPr>
        <w:autoSpaceDE/>
        <w:autoSpaceDN/>
        <w:spacing w:before="120" w:beforeLines="50" w:after="120" w:afterLines="50" w:line="360" w:lineRule="auto"/>
        <w:rPr>
          <w:rFonts w:hint="default" w:ascii="宋体" w:hAnsi="宋体"/>
          <w:sz w:val="21"/>
          <w:szCs w:val="21"/>
          <w:lang w:val="en-US" w:eastAsia="zh-CN"/>
        </w:rPr>
      </w:pPr>
    </w:p>
    <w:p w14:paraId="07A46FF7">
      <w:pPr>
        <w:pStyle w:val="2"/>
        <w:rPr>
          <w:rFonts w:hint="default" w:ascii="宋体" w:hAnsi="宋体"/>
          <w:sz w:val="21"/>
          <w:szCs w:val="21"/>
          <w:lang w:val="en-US" w:eastAsia="zh-CN"/>
        </w:rPr>
      </w:pPr>
    </w:p>
    <w:p w14:paraId="752BAD6D">
      <w:pPr>
        <w:rPr>
          <w:rFonts w:hint="default" w:ascii="宋体" w:hAnsi="宋体"/>
          <w:sz w:val="21"/>
          <w:szCs w:val="21"/>
          <w:lang w:val="en-US" w:eastAsia="zh-CN"/>
        </w:rPr>
      </w:pPr>
    </w:p>
    <w:p w14:paraId="0E08E1E0">
      <w:pPr>
        <w:pStyle w:val="2"/>
        <w:rPr>
          <w:rFonts w:hint="default" w:ascii="宋体" w:hAnsi="宋体"/>
          <w:sz w:val="21"/>
          <w:szCs w:val="21"/>
          <w:lang w:val="en-US" w:eastAsia="zh-CN"/>
        </w:rPr>
      </w:pPr>
    </w:p>
    <w:p w14:paraId="0C23641E">
      <w:pPr>
        <w:rPr>
          <w:rFonts w:hint="default" w:ascii="宋体" w:hAnsi="宋体"/>
          <w:sz w:val="21"/>
          <w:szCs w:val="21"/>
          <w:lang w:val="en-US" w:eastAsia="zh-CN"/>
        </w:rPr>
      </w:pPr>
    </w:p>
    <w:p w14:paraId="3367AB82">
      <w:pPr>
        <w:pStyle w:val="2"/>
        <w:rPr>
          <w:rFonts w:hint="default" w:ascii="宋体" w:hAnsi="宋体"/>
          <w:sz w:val="21"/>
          <w:szCs w:val="21"/>
          <w:lang w:val="en-US" w:eastAsia="zh-CN"/>
        </w:rPr>
      </w:pPr>
    </w:p>
    <w:p w14:paraId="60804A61">
      <w:pPr>
        <w:rPr>
          <w:rFonts w:hint="default" w:ascii="宋体" w:hAnsi="宋体"/>
          <w:sz w:val="21"/>
          <w:szCs w:val="21"/>
          <w:lang w:val="en-US" w:eastAsia="zh-CN"/>
        </w:rPr>
      </w:pPr>
    </w:p>
    <w:p w14:paraId="2D08C24D">
      <w:pPr>
        <w:pStyle w:val="2"/>
        <w:rPr>
          <w:rFonts w:hint="default" w:ascii="宋体" w:hAnsi="宋体"/>
          <w:sz w:val="21"/>
          <w:szCs w:val="21"/>
          <w:lang w:val="en-US" w:eastAsia="zh-CN"/>
        </w:rPr>
      </w:pPr>
    </w:p>
    <w:p w14:paraId="6532B819">
      <w:pPr>
        <w:rPr>
          <w:rFonts w:hint="default" w:ascii="宋体" w:hAnsi="宋体"/>
          <w:sz w:val="21"/>
          <w:szCs w:val="21"/>
          <w:lang w:val="en-US" w:eastAsia="zh-CN"/>
        </w:rPr>
      </w:pPr>
    </w:p>
    <w:p w14:paraId="0A2E0C0B">
      <w:pPr>
        <w:pStyle w:val="2"/>
        <w:rPr>
          <w:rFonts w:hint="default" w:ascii="宋体" w:hAnsi="宋体"/>
          <w:sz w:val="21"/>
          <w:szCs w:val="21"/>
          <w:lang w:val="en-US" w:eastAsia="zh-CN"/>
        </w:rPr>
      </w:pPr>
    </w:p>
    <w:p w14:paraId="489E9F99">
      <w:pPr>
        <w:rPr>
          <w:rFonts w:hint="default" w:ascii="宋体" w:hAnsi="宋体"/>
          <w:sz w:val="21"/>
          <w:szCs w:val="21"/>
          <w:lang w:val="en-US" w:eastAsia="zh-CN"/>
        </w:rPr>
      </w:pPr>
    </w:p>
    <w:p w14:paraId="397004FD">
      <w:pPr>
        <w:pStyle w:val="2"/>
        <w:rPr>
          <w:rFonts w:hint="default" w:ascii="宋体" w:hAnsi="宋体"/>
          <w:sz w:val="21"/>
          <w:szCs w:val="21"/>
          <w:lang w:val="en-US" w:eastAsia="zh-CN"/>
        </w:rPr>
      </w:pPr>
    </w:p>
    <w:p w14:paraId="37FCE2A9">
      <w:pPr>
        <w:rPr>
          <w:rFonts w:hint="default" w:ascii="宋体" w:hAnsi="宋体"/>
          <w:sz w:val="21"/>
          <w:szCs w:val="21"/>
          <w:lang w:val="en-US" w:eastAsia="zh-CN"/>
        </w:rPr>
      </w:pPr>
    </w:p>
    <w:p w14:paraId="1026AF1A">
      <w:pPr>
        <w:pStyle w:val="2"/>
        <w:rPr>
          <w:rFonts w:hint="default" w:ascii="宋体" w:hAnsi="宋体"/>
          <w:sz w:val="21"/>
          <w:szCs w:val="21"/>
          <w:lang w:val="en-US" w:eastAsia="zh-CN"/>
        </w:rPr>
      </w:pPr>
    </w:p>
    <w:p w14:paraId="2311D24A">
      <w:pPr>
        <w:pStyle w:val="3"/>
        <w:rPr>
          <w:rFonts w:hint="eastAsia"/>
        </w:rPr>
      </w:pPr>
    </w:p>
    <w:p w14:paraId="53A2C9D5">
      <w:pPr>
        <w:pStyle w:val="3"/>
        <w:rPr>
          <w:rFonts w:hint="eastAsia"/>
        </w:rPr>
      </w:pPr>
    </w:p>
    <w:p w14:paraId="34896F58">
      <w:pPr>
        <w:pStyle w:val="3"/>
        <w:rPr>
          <w:rFonts w:hint="eastAsia"/>
        </w:rPr>
      </w:pPr>
    </w:p>
    <w:p w14:paraId="1915C1D2">
      <w:pPr>
        <w:pStyle w:val="3"/>
        <w:rPr>
          <w:rFonts w:hint="eastAsia"/>
        </w:rPr>
      </w:pPr>
    </w:p>
    <w:p w14:paraId="02F8C337">
      <w:pPr>
        <w:pStyle w:val="3"/>
        <w:rPr>
          <w:rFonts w:hint="eastAsia"/>
        </w:rPr>
      </w:pPr>
    </w:p>
    <w:p w14:paraId="528347FC">
      <w:pPr>
        <w:pStyle w:val="3"/>
        <w:rPr>
          <w:rFonts w:hint="eastAsia"/>
        </w:rPr>
      </w:pPr>
      <w:r>
        <w:rPr>
          <w:rFonts w:hint="eastAsia"/>
        </w:rPr>
        <w:t>第三章  评审办法</w:t>
      </w:r>
    </w:p>
    <w:p w14:paraId="1FDB48AB"/>
    <w:p w14:paraId="2A82A7F9"/>
    <w:p w14:paraId="79E05DD2"/>
    <w:p w14:paraId="71BE976C"/>
    <w:p w14:paraId="25A862E7"/>
    <w:p w14:paraId="1D839A36"/>
    <w:p w14:paraId="5AD403D5"/>
    <w:p w14:paraId="47E8E9BE"/>
    <w:p w14:paraId="68202D90"/>
    <w:p w14:paraId="7BE7997C"/>
    <w:p w14:paraId="76A54793"/>
    <w:p w14:paraId="1FB28BDD"/>
    <w:p w14:paraId="032F3BF0"/>
    <w:p w14:paraId="09EF154B"/>
    <w:p w14:paraId="5982522E"/>
    <w:p w14:paraId="3BDCE104"/>
    <w:p w14:paraId="5FD91E9B"/>
    <w:p w14:paraId="3903F5DE">
      <w:pPr>
        <w:pStyle w:val="2"/>
      </w:pPr>
    </w:p>
    <w:p w14:paraId="39A5346D"/>
    <w:p w14:paraId="79C3A8B7">
      <w:pPr>
        <w:pStyle w:val="2"/>
      </w:pPr>
    </w:p>
    <w:p w14:paraId="2C75D461"/>
    <w:p w14:paraId="58AE6DEE"/>
    <w:p w14:paraId="5B25A5A2">
      <w:pPr>
        <w:pStyle w:val="2"/>
      </w:pPr>
    </w:p>
    <w:p w14:paraId="01518AEF"/>
    <w:p w14:paraId="44381B95"/>
    <w:p w14:paraId="5AE8CE5D"/>
    <w:p w14:paraId="12064F03">
      <w:pPr>
        <w:keepNext w:val="0"/>
        <w:keepLines w:val="0"/>
        <w:pageBreakBefore w:val="0"/>
        <w:kinsoku/>
        <w:wordWrap/>
        <w:overflowPunct/>
        <w:topLinePunct w:val="0"/>
        <w:autoSpaceDE/>
        <w:autoSpaceDN/>
        <w:bidi w:val="0"/>
        <w:spacing w:line="400" w:lineRule="exact"/>
        <w:textAlignment w:val="auto"/>
        <w:rPr>
          <w:rFonts w:ascii="宋体" w:hAnsi="宋体" w:cs="Courier New"/>
          <w:b/>
          <w:sz w:val="21"/>
          <w:szCs w:val="21"/>
        </w:rPr>
      </w:pPr>
      <w:r>
        <w:rPr>
          <w:rFonts w:ascii="宋体" w:hAnsi="宋体" w:cs="Courier New"/>
          <w:b/>
          <w:sz w:val="21"/>
          <w:szCs w:val="21"/>
        </w:rPr>
        <w:t>1.</w:t>
      </w:r>
      <w:r>
        <w:rPr>
          <w:rFonts w:hint="eastAsia" w:ascii="宋体" w:hAnsi="宋体" w:cs="Courier New"/>
          <w:b/>
          <w:sz w:val="21"/>
          <w:szCs w:val="21"/>
        </w:rPr>
        <w:t>评审</w:t>
      </w:r>
      <w:r>
        <w:rPr>
          <w:rFonts w:ascii="宋体" w:hAnsi="宋体" w:cs="Courier New"/>
          <w:b/>
          <w:sz w:val="21"/>
          <w:szCs w:val="21"/>
        </w:rPr>
        <w:t>办法</w:t>
      </w:r>
    </w:p>
    <w:p w14:paraId="0C82B586">
      <w:pPr>
        <w:pStyle w:val="4"/>
        <w:keepNext w:val="0"/>
        <w:keepLines w:val="0"/>
        <w:pageBreakBefore w:val="0"/>
        <w:kinsoku/>
        <w:wordWrap/>
        <w:overflowPunct/>
        <w:topLinePunct w:val="0"/>
        <w:autoSpaceDE/>
        <w:autoSpaceDN/>
        <w:bidi w:val="0"/>
        <w:adjustRightInd w:val="0"/>
        <w:snapToGrid w:val="0"/>
        <w:spacing w:line="400" w:lineRule="exact"/>
        <w:ind w:firstLine="420"/>
        <w:textAlignment w:val="auto"/>
        <w:rPr>
          <w:rFonts w:hAnsi="宋体"/>
        </w:rPr>
      </w:pPr>
      <w:r>
        <w:rPr>
          <w:rFonts w:hint="eastAsia" w:hAnsi="宋体"/>
          <w:sz w:val="21"/>
        </w:rPr>
        <w:t>本次询价采用</w:t>
      </w:r>
      <w:r>
        <w:rPr>
          <w:rFonts w:hint="eastAsia" w:hAnsi="宋体"/>
          <w:b/>
          <w:sz w:val="21"/>
        </w:rPr>
        <w:t>资格后审（单信封形式</w:t>
      </w:r>
      <w:r>
        <w:rPr>
          <w:rFonts w:hAnsi="宋体"/>
          <w:b/>
          <w:sz w:val="21"/>
        </w:rPr>
        <w:t>）</w:t>
      </w:r>
      <w:r>
        <w:rPr>
          <w:rFonts w:hint="eastAsia" w:hAnsi="宋体"/>
          <w:sz w:val="21"/>
        </w:rPr>
        <w:t>，</w:t>
      </w:r>
      <w:r>
        <w:rPr>
          <w:rFonts w:hint="eastAsia" w:hAnsi="宋体" w:cs="Courier New"/>
          <w:kern w:val="2"/>
          <w:sz w:val="21"/>
          <w:lang w:val="en-US" w:eastAsia="zh-CN"/>
        </w:rPr>
        <w:t>对通过评审的报价文件按照报价由高到低的顺序推荐3名中标候选人（若不足3名，则不予开标推荐）</w:t>
      </w:r>
      <w:r>
        <w:rPr>
          <w:rFonts w:hint="eastAsia" w:hAnsi="宋体"/>
          <w:sz w:val="21"/>
          <w:lang w:eastAsia="zh-CN"/>
        </w:rPr>
        <w:t>。若报价相同，则营业执照上注册资金高的将被优先推荐。</w:t>
      </w:r>
    </w:p>
    <w:p w14:paraId="54D0CA86">
      <w:pPr>
        <w:keepNext w:val="0"/>
        <w:keepLines w:val="0"/>
        <w:pageBreakBefore w:val="0"/>
        <w:kinsoku/>
        <w:wordWrap/>
        <w:overflowPunct/>
        <w:topLinePunct w:val="0"/>
        <w:autoSpaceDE/>
        <w:autoSpaceDN/>
        <w:bidi w:val="0"/>
        <w:spacing w:line="400" w:lineRule="exact"/>
        <w:textAlignment w:val="auto"/>
        <w:rPr>
          <w:rFonts w:ascii="宋体" w:hAnsi="宋体" w:cs="Courier New"/>
          <w:b/>
          <w:sz w:val="21"/>
          <w:szCs w:val="21"/>
        </w:rPr>
      </w:pPr>
      <w:r>
        <w:rPr>
          <w:rFonts w:ascii="宋体" w:hAnsi="宋体" w:cs="Courier New"/>
          <w:b/>
          <w:sz w:val="21"/>
          <w:szCs w:val="21"/>
        </w:rPr>
        <w:t>2.评审标准</w:t>
      </w:r>
      <w:r>
        <w:rPr>
          <w:rFonts w:hint="eastAsia" w:ascii="宋体" w:hAnsi="宋体" w:cs="Courier New"/>
          <w:b/>
          <w:sz w:val="21"/>
          <w:szCs w:val="21"/>
        </w:rPr>
        <w:t>及程序</w:t>
      </w:r>
    </w:p>
    <w:p w14:paraId="4F49C427">
      <w:pPr>
        <w:pStyle w:val="4"/>
        <w:keepNext w:val="0"/>
        <w:keepLines w:val="0"/>
        <w:pageBreakBefore w:val="0"/>
        <w:kinsoku/>
        <w:wordWrap/>
        <w:overflowPunct/>
        <w:topLinePunct w:val="0"/>
        <w:autoSpaceDE/>
        <w:autoSpaceDN/>
        <w:bidi w:val="0"/>
        <w:spacing w:line="400" w:lineRule="exact"/>
        <w:ind w:firstLine="420" w:firstLineChars="200"/>
        <w:textAlignment w:val="auto"/>
        <w:rPr>
          <w:rFonts w:hint="eastAsia" w:hAnsi="宋体"/>
          <w:lang w:eastAsia="zh-CN"/>
        </w:rPr>
      </w:pPr>
      <w:r>
        <w:rPr>
          <w:rFonts w:hint="eastAsia" w:hAnsi="宋体" w:cs="Courier New"/>
          <w:kern w:val="2"/>
          <w:sz w:val="21"/>
          <w:lang w:val="en-US" w:eastAsia="zh-CN"/>
        </w:rPr>
        <w:t>评审委员会构成：</w:t>
      </w:r>
      <w:r>
        <w:rPr>
          <w:rFonts w:hint="eastAsia" w:hAnsi="宋体" w:cs="Courier New"/>
          <w:kern w:val="2"/>
          <w:sz w:val="21"/>
          <w:u w:val="single"/>
          <w:lang w:val="en-US" w:eastAsia="zh-CN"/>
        </w:rPr>
        <w:t>3</w:t>
      </w:r>
      <w:r>
        <w:rPr>
          <w:rFonts w:hint="eastAsia" w:hAnsi="宋体" w:cs="Courier New"/>
          <w:kern w:val="2"/>
          <w:sz w:val="21"/>
          <w:lang w:val="en-US" w:eastAsia="zh-CN"/>
        </w:rPr>
        <w:t>人。</w:t>
      </w:r>
      <w:r>
        <w:rPr>
          <w:rFonts w:hint="eastAsia" w:hAnsi="宋体"/>
        </w:rPr>
        <w:t>评审委员会</w:t>
      </w:r>
      <w:r>
        <w:rPr>
          <w:rFonts w:hAnsi="宋体"/>
        </w:rPr>
        <w:t>对</w:t>
      </w:r>
      <w:r>
        <w:rPr>
          <w:rFonts w:hint="eastAsia" w:hAnsi="宋体"/>
        </w:rPr>
        <w:t>报价文件</w:t>
      </w:r>
      <w:r>
        <w:rPr>
          <w:rFonts w:hint="eastAsia" w:hAnsi="宋体"/>
          <w:lang w:eastAsia="zh-CN"/>
        </w:rPr>
        <w:t>的形式、资格、响应性</w:t>
      </w:r>
      <w:r>
        <w:rPr>
          <w:rFonts w:hint="eastAsia" w:hAnsi="宋体"/>
        </w:rPr>
        <w:t>进行评审</w:t>
      </w:r>
      <w:r>
        <w:rPr>
          <w:rFonts w:hint="eastAsia" w:hAnsi="宋体"/>
          <w:lang w:eastAsia="zh-CN"/>
        </w:rPr>
        <w:t>，</w:t>
      </w:r>
      <w:r>
        <w:rPr>
          <w:rFonts w:hint="eastAsia" w:hAnsi="宋体"/>
        </w:rPr>
        <w:t>有一项不符合评审标准的，评审委员会应否决其报价。</w:t>
      </w:r>
    </w:p>
    <w:p w14:paraId="6140D1F7">
      <w:pPr>
        <w:pStyle w:val="4"/>
        <w:keepNext w:val="0"/>
        <w:keepLines w:val="0"/>
        <w:pageBreakBefore w:val="0"/>
        <w:kinsoku/>
        <w:wordWrap/>
        <w:overflowPunct/>
        <w:topLinePunct w:val="0"/>
        <w:autoSpaceDE/>
        <w:autoSpaceDN/>
        <w:bidi w:val="0"/>
        <w:spacing w:line="400" w:lineRule="exact"/>
        <w:ind w:firstLine="422" w:firstLineChars="200"/>
        <w:textAlignment w:val="auto"/>
        <w:rPr>
          <w:rFonts w:hint="eastAsia" w:hAnsi="宋体"/>
          <w:lang w:eastAsia="zh-CN"/>
        </w:rPr>
      </w:pPr>
      <w:r>
        <w:rPr>
          <w:rFonts w:hAnsi="宋体"/>
          <w:b/>
        </w:rPr>
        <w:t>2.1</w:t>
      </w:r>
      <w:r>
        <w:rPr>
          <w:rFonts w:hint="eastAsia" w:hAnsi="宋体"/>
        </w:rPr>
        <w:t>形式评审：</w:t>
      </w:r>
    </w:p>
    <w:p w14:paraId="388FF9EF">
      <w:pPr>
        <w:pStyle w:val="4"/>
        <w:keepNext w:val="0"/>
        <w:keepLines w:val="0"/>
        <w:pageBreakBefore w:val="0"/>
        <w:kinsoku/>
        <w:wordWrap/>
        <w:overflowPunct/>
        <w:topLinePunct w:val="0"/>
        <w:autoSpaceDE/>
        <w:autoSpaceDN/>
        <w:bidi w:val="0"/>
        <w:spacing w:line="400" w:lineRule="exact"/>
        <w:ind w:firstLine="420" w:firstLineChars="200"/>
        <w:textAlignment w:val="auto"/>
        <w:rPr>
          <w:rFonts w:hAnsi="宋体"/>
        </w:rPr>
      </w:pPr>
      <w:r>
        <w:rPr>
          <w:rFonts w:hint="eastAsia" w:hAnsi="宋体"/>
        </w:rPr>
        <w:t>（</w:t>
      </w:r>
      <w:r>
        <w:rPr>
          <w:rFonts w:hAnsi="宋体"/>
        </w:rPr>
        <w:t>1）报价文件按照询价文件规定的格式、内容填写，字迹清晰可辨</w:t>
      </w:r>
      <w:r>
        <w:rPr>
          <w:rFonts w:hint="eastAsia" w:hAnsi="宋体"/>
        </w:rPr>
        <w:t>；</w:t>
      </w:r>
    </w:p>
    <w:p w14:paraId="3894DC1B">
      <w:pPr>
        <w:pStyle w:val="4"/>
        <w:keepNext w:val="0"/>
        <w:keepLines w:val="0"/>
        <w:pageBreakBefore w:val="0"/>
        <w:kinsoku/>
        <w:wordWrap/>
        <w:overflowPunct/>
        <w:topLinePunct w:val="0"/>
        <w:autoSpaceDE/>
        <w:autoSpaceDN/>
        <w:bidi w:val="0"/>
        <w:spacing w:line="400" w:lineRule="exact"/>
        <w:ind w:firstLine="420" w:firstLineChars="200"/>
        <w:textAlignment w:val="auto"/>
        <w:rPr>
          <w:rFonts w:hAnsi="宋体"/>
        </w:rPr>
      </w:pPr>
      <w:r>
        <w:rPr>
          <w:rFonts w:hint="eastAsia" w:hAnsi="宋体"/>
        </w:rPr>
        <w:t>（</w:t>
      </w:r>
      <w:r>
        <w:rPr>
          <w:rFonts w:hAnsi="宋体"/>
        </w:rPr>
        <w:t>2）报价文件上法定代表人或其</w:t>
      </w:r>
      <w:r>
        <w:rPr>
          <w:rFonts w:hint="eastAsia" w:hAnsi="宋体"/>
        </w:rPr>
        <w:t>委托</w:t>
      </w:r>
      <w:r>
        <w:rPr>
          <w:rFonts w:hAnsi="宋体"/>
        </w:rPr>
        <w:t>代理人</w:t>
      </w:r>
      <w:r>
        <w:rPr>
          <w:rFonts w:hint="eastAsia" w:hAnsi="宋体"/>
        </w:rPr>
        <w:t>的</w:t>
      </w:r>
      <w:r>
        <w:rPr>
          <w:rFonts w:hAnsi="宋体"/>
        </w:rPr>
        <w:t>签字、报价人</w:t>
      </w:r>
      <w:r>
        <w:rPr>
          <w:rFonts w:hint="eastAsia" w:hAnsi="宋体"/>
        </w:rPr>
        <w:t>的</w:t>
      </w:r>
      <w:r>
        <w:rPr>
          <w:rFonts w:hAnsi="宋体"/>
        </w:rPr>
        <w:t>单位章</w:t>
      </w:r>
      <w:r>
        <w:rPr>
          <w:rFonts w:hint="eastAsia" w:hAnsi="宋体"/>
        </w:rPr>
        <w:t>盖章</w:t>
      </w:r>
      <w:r>
        <w:rPr>
          <w:rFonts w:hAnsi="宋体"/>
        </w:rPr>
        <w:t>齐全，符合询价文件规定；</w:t>
      </w:r>
    </w:p>
    <w:p w14:paraId="77D69CD0">
      <w:pPr>
        <w:pStyle w:val="4"/>
        <w:keepNext w:val="0"/>
        <w:keepLines w:val="0"/>
        <w:pageBreakBefore w:val="0"/>
        <w:kinsoku/>
        <w:wordWrap/>
        <w:overflowPunct/>
        <w:topLinePunct w:val="0"/>
        <w:autoSpaceDE/>
        <w:autoSpaceDN/>
        <w:bidi w:val="0"/>
        <w:spacing w:line="400" w:lineRule="exact"/>
        <w:ind w:firstLine="420" w:firstLineChars="200"/>
        <w:textAlignment w:val="auto"/>
        <w:rPr>
          <w:rFonts w:hAnsi="宋体"/>
        </w:rPr>
      </w:pPr>
      <w:r>
        <w:rPr>
          <w:rFonts w:hint="eastAsia" w:hAnsi="宋体"/>
        </w:rPr>
        <w:t>（</w:t>
      </w:r>
      <w:r>
        <w:rPr>
          <w:rFonts w:hAnsi="宋体"/>
        </w:rPr>
        <w:t>3</w:t>
      </w:r>
      <w:r>
        <w:rPr>
          <w:rFonts w:hint="eastAsia" w:hAnsi="宋体"/>
        </w:rPr>
        <w:t>）</w:t>
      </w:r>
      <w:r>
        <w:rPr>
          <w:rFonts w:hAnsi="宋体"/>
        </w:rPr>
        <w:t>报价人按照询价文件规定的金额、形式、时效、内容提供了报价保证金；</w:t>
      </w:r>
    </w:p>
    <w:p w14:paraId="659EFDBB">
      <w:pPr>
        <w:pStyle w:val="4"/>
        <w:keepNext w:val="0"/>
        <w:keepLines w:val="0"/>
        <w:pageBreakBefore w:val="0"/>
        <w:kinsoku/>
        <w:wordWrap/>
        <w:overflowPunct/>
        <w:topLinePunct w:val="0"/>
        <w:autoSpaceDE/>
        <w:autoSpaceDN/>
        <w:bidi w:val="0"/>
        <w:spacing w:line="400" w:lineRule="exact"/>
        <w:ind w:firstLine="420" w:firstLineChars="200"/>
        <w:textAlignment w:val="auto"/>
        <w:rPr>
          <w:rFonts w:hAnsi="宋体"/>
        </w:rPr>
      </w:pPr>
      <w:r>
        <w:rPr>
          <w:rFonts w:hint="eastAsia" w:hAnsi="宋体"/>
        </w:rPr>
        <w:t>（4）</w:t>
      </w:r>
      <w:r>
        <w:rPr>
          <w:rFonts w:hAnsi="宋体"/>
        </w:rPr>
        <w:t>报价人法定代表人授权</w:t>
      </w:r>
      <w:r>
        <w:rPr>
          <w:rFonts w:hint="eastAsia" w:hAnsi="宋体"/>
        </w:rPr>
        <w:t>委托</w:t>
      </w:r>
      <w:r>
        <w:rPr>
          <w:rFonts w:hAnsi="宋体"/>
        </w:rPr>
        <w:t>代理人</w:t>
      </w:r>
      <w:r>
        <w:rPr>
          <w:rFonts w:hint="eastAsia" w:hAnsi="宋体"/>
        </w:rPr>
        <w:t>签</w:t>
      </w:r>
      <w:r>
        <w:rPr>
          <w:rFonts w:hint="eastAsia" w:hAnsi="宋体"/>
          <w:lang w:eastAsia="zh-CN"/>
        </w:rPr>
        <w:t>字</w:t>
      </w:r>
      <w:r>
        <w:rPr>
          <w:rFonts w:hint="eastAsia" w:hAnsi="宋体"/>
        </w:rPr>
        <w:t>报价文件的</w:t>
      </w:r>
      <w:r>
        <w:rPr>
          <w:rFonts w:hAnsi="宋体"/>
        </w:rPr>
        <w:t>，</w:t>
      </w:r>
      <w:r>
        <w:rPr>
          <w:rFonts w:hint="eastAsia" w:hAnsi="宋体"/>
        </w:rPr>
        <w:t>须提交</w:t>
      </w:r>
      <w:r>
        <w:rPr>
          <w:rFonts w:hAnsi="宋体"/>
        </w:rPr>
        <w:t>授权</w:t>
      </w:r>
      <w:r>
        <w:rPr>
          <w:rFonts w:hint="eastAsia" w:hAnsi="宋体"/>
        </w:rPr>
        <w:t>委托</w:t>
      </w:r>
      <w:r>
        <w:rPr>
          <w:rFonts w:hAnsi="宋体"/>
        </w:rPr>
        <w:t>书及法定代表人身份证明</w:t>
      </w:r>
      <w:r>
        <w:rPr>
          <w:rFonts w:hint="eastAsia" w:hAnsi="宋体"/>
        </w:rPr>
        <w:t>，且授权人和被授权人均在授权委托书上签字，未使用印章、签名章或其他电子制版签名代替</w:t>
      </w:r>
      <w:r>
        <w:rPr>
          <w:rFonts w:hAnsi="宋体"/>
        </w:rPr>
        <w:t>；</w:t>
      </w:r>
    </w:p>
    <w:p w14:paraId="3F25A64C">
      <w:pPr>
        <w:pStyle w:val="4"/>
        <w:keepNext w:val="0"/>
        <w:keepLines w:val="0"/>
        <w:pageBreakBefore w:val="0"/>
        <w:kinsoku/>
        <w:wordWrap/>
        <w:overflowPunct/>
        <w:topLinePunct w:val="0"/>
        <w:autoSpaceDE/>
        <w:autoSpaceDN/>
        <w:bidi w:val="0"/>
        <w:spacing w:line="400" w:lineRule="exact"/>
        <w:ind w:firstLine="420" w:firstLineChars="200"/>
        <w:textAlignment w:val="auto"/>
        <w:rPr>
          <w:rFonts w:hAnsi="宋体"/>
        </w:rPr>
      </w:pPr>
      <w:r>
        <w:rPr>
          <w:rFonts w:hint="eastAsia" w:hAnsi="宋体"/>
        </w:rPr>
        <w:t>（5</w:t>
      </w:r>
      <w:r>
        <w:rPr>
          <w:rFonts w:hAnsi="宋体"/>
        </w:rPr>
        <w:t>）报价人法定代表人亲自签</w:t>
      </w:r>
      <w:r>
        <w:rPr>
          <w:rFonts w:hint="eastAsia" w:hAnsi="宋体"/>
          <w:lang w:eastAsia="zh-CN"/>
        </w:rPr>
        <w:t>字</w:t>
      </w:r>
      <w:r>
        <w:rPr>
          <w:rFonts w:hAnsi="宋体"/>
        </w:rPr>
        <w:t>报价文件</w:t>
      </w:r>
      <w:r>
        <w:rPr>
          <w:rFonts w:hint="eastAsia" w:hAnsi="宋体"/>
        </w:rPr>
        <w:t>的</w:t>
      </w:r>
      <w:r>
        <w:rPr>
          <w:rFonts w:hAnsi="宋体"/>
        </w:rPr>
        <w:t>，提供了法定代表人身份证明</w:t>
      </w:r>
      <w:r>
        <w:rPr>
          <w:rFonts w:hint="eastAsia" w:hAnsi="宋体"/>
        </w:rPr>
        <w:t>，且法定代表人在法定代表人身份证明上签字，未使用印章、签名章或其他电子制版签名代替</w:t>
      </w:r>
      <w:r>
        <w:rPr>
          <w:rFonts w:hAnsi="宋体"/>
        </w:rPr>
        <w:t>；</w:t>
      </w:r>
    </w:p>
    <w:p w14:paraId="6131302A">
      <w:pPr>
        <w:pStyle w:val="4"/>
        <w:keepNext w:val="0"/>
        <w:keepLines w:val="0"/>
        <w:pageBreakBefore w:val="0"/>
        <w:kinsoku/>
        <w:wordWrap/>
        <w:overflowPunct/>
        <w:topLinePunct w:val="0"/>
        <w:autoSpaceDE/>
        <w:autoSpaceDN/>
        <w:bidi w:val="0"/>
        <w:spacing w:line="400" w:lineRule="exact"/>
        <w:ind w:firstLine="420" w:firstLineChars="200"/>
        <w:textAlignment w:val="auto"/>
        <w:rPr>
          <w:rFonts w:hAnsi="宋体"/>
        </w:rPr>
      </w:pPr>
      <w:r>
        <w:rPr>
          <w:rFonts w:hint="eastAsia" w:hAnsi="宋体"/>
        </w:rPr>
        <w:t>（6</w:t>
      </w:r>
      <w:r>
        <w:rPr>
          <w:rFonts w:hAnsi="宋体"/>
        </w:rPr>
        <w:t>）同一</w:t>
      </w:r>
      <w:r>
        <w:rPr>
          <w:rFonts w:hint="eastAsia" w:hAnsi="宋体"/>
        </w:rPr>
        <w:t>报价人未提交两个以上不同的报价。</w:t>
      </w:r>
    </w:p>
    <w:p w14:paraId="69F9AD57">
      <w:pPr>
        <w:pStyle w:val="4"/>
        <w:keepNext w:val="0"/>
        <w:keepLines w:val="0"/>
        <w:pageBreakBefore w:val="0"/>
        <w:kinsoku/>
        <w:wordWrap/>
        <w:overflowPunct/>
        <w:topLinePunct w:val="0"/>
        <w:autoSpaceDE/>
        <w:autoSpaceDN/>
        <w:bidi w:val="0"/>
        <w:spacing w:line="400" w:lineRule="exact"/>
        <w:ind w:firstLine="422" w:firstLineChars="200"/>
        <w:textAlignment w:val="auto"/>
        <w:rPr>
          <w:rFonts w:hint="eastAsia" w:hAnsi="宋体"/>
          <w:lang w:eastAsia="zh-CN"/>
        </w:rPr>
      </w:pPr>
      <w:r>
        <w:rPr>
          <w:rFonts w:hAnsi="宋体"/>
          <w:b/>
        </w:rPr>
        <w:t>2.</w:t>
      </w:r>
      <w:r>
        <w:rPr>
          <w:rFonts w:hint="eastAsia" w:hAnsi="宋体"/>
          <w:b/>
          <w:lang w:eastAsia="zh-CN"/>
        </w:rPr>
        <w:t>2</w:t>
      </w:r>
      <w:r>
        <w:rPr>
          <w:rFonts w:hint="eastAsia" w:hAnsi="宋体"/>
        </w:rPr>
        <w:t>资格评审：</w:t>
      </w:r>
    </w:p>
    <w:p w14:paraId="3A758F9C">
      <w:pPr>
        <w:pStyle w:val="4"/>
        <w:keepNext w:val="0"/>
        <w:keepLines w:val="0"/>
        <w:pageBreakBefore w:val="0"/>
        <w:kinsoku/>
        <w:wordWrap/>
        <w:overflowPunct/>
        <w:topLinePunct w:val="0"/>
        <w:autoSpaceDE/>
        <w:autoSpaceDN/>
        <w:bidi w:val="0"/>
        <w:spacing w:line="400" w:lineRule="exact"/>
        <w:ind w:firstLine="420" w:firstLineChars="200"/>
        <w:textAlignment w:val="auto"/>
        <w:rPr>
          <w:rFonts w:hint="eastAsia" w:hAnsi="宋体"/>
        </w:rPr>
      </w:pPr>
      <w:r>
        <w:rPr>
          <w:rFonts w:hint="eastAsia" w:hAnsi="宋体"/>
        </w:rPr>
        <w:t>（</w:t>
      </w:r>
      <w:r>
        <w:rPr>
          <w:rFonts w:hAnsi="宋体"/>
        </w:rPr>
        <w:t>1）</w:t>
      </w:r>
      <w:r>
        <w:rPr>
          <w:rFonts w:hint="eastAsia" w:hAnsi="宋体"/>
        </w:rPr>
        <w:t>报价人的资质条件符合询价文件规定；</w:t>
      </w:r>
    </w:p>
    <w:p w14:paraId="3A065210">
      <w:pPr>
        <w:pStyle w:val="4"/>
        <w:keepNext w:val="0"/>
        <w:keepLines w:val="0"/>
        <w:pageBreakBefore w:val="0"/>
        <w:kinsoku/>
        <w:wordWrap/>
        <w:overflowPunct/>
        <w:topLinePunct w:val="0"/>
        <w:autoSpaceDE/>
        <w:autoSpaceDN/>
        <w:bidi w:val="0"/>
        <w:spacing w:line="400" w:lineRule="exact"/>
        <w:ind w:firstLine="420" w:firstLineChars="200"/>
        <w:textAlignment w:val="auto"/>
        <w:rPr>
          <w:rFonts w:hint="eastAsia" w:hAnsi="宋体"/>
          <w:lang w:eastAsia="zh-CN"/>
        </w:rPr>
      </w:pPr>
      <w:r>
        <w:rPr>
          <w:rFonts w:hint="eastAsia" w:hAnsi="宋体"/>
        </w:rPr>
        <w:t>（2）</w:t>
      </w:r>
      <w:r>
        <w:rPr>
          <w:rFonts w:hAnsi="宋体"/>
        </w:rPr>
        <w:t>报价人的信誉条件符合</w:t>
      </w:r>
      <w:r>
        <w:rPr>
          <w:rFonts w:hint="eastAsia" w:hAnsi="宋体"/>
        </w:rPr>
        <w:t>询价文件规定；</w:t>
      </w:r>
    </w:p>
    <w:p w14:paraId="642134C0">
      <w:pPr>
        <w:pStyle w:val="4"/>
        <w:keepNext w:val="0"/>
        <w:keepLines w:val="0"/>
        <w:pageBreakBefore w:val="0"/>
        <w:kinsoku/>
        <w:wordWrap/>
        <w:overflowPunct/>
        <w:topLinePunct w:val="0"/>
        <w:autoSpaceDE/>
        <w:autoSpaceDN/>
        <w:bidi w:val="0"/>
        <w:spacing w:line="400" w:lineRule="exact"/>
        <w:ind w:firstLine="420" w:firstLineChars="200"/>
        <w:textAlignment w:val="auto"/>
        <w:rPr>
          <w:rFonts w:hint="eastAsia" w:hAnsi="宋体"/>
          <w:lang w:eastAsia="zh-CN"/>
        </w:rPr>
      </w:pPr>
      <w:r>
        <w:rPr>
          <w:rFonts w:hint="eastAsia" w:hAnsi="宋体"/>
        </w:rPr>
        <w:t>（</w:t>
      </w:r>
      <w:r>
        <w:rPr>
          <w:rFonts w:hint="eastAsia" w:hAnsi="宋体"/>
          <w:lang w:eastAsia="zh-CN"/>
        </w:rPr>
        <w:t>3</w:t>
      </w:r>
      <w:r>
        <w:rPr>
          <w:rFonts w:hint="eastAsia" w:hAnsi="宋体"/>
        </w:rPr>
        <w:t>）</w:t>
      </w:r>
      <w:r>
        <w:rPr>
          <w:rFonts w:hAnsi="宋体"/>
        </w:rPr>
        <w:t>报价人</w:t>
      </w:r>
      <w:r>
        <w:rPr>
          <w:rFonts w:hint="eastAsia" w:hAnsi="宋体"/>
          <w:lang w:eastAsia="zh-CN"/>
        </w:rPr>
        <w:t>不存在询价公告第3.3或3.4项规定的任何一种情形。</w:t>
      </w:r>
    </w:p>
    <w:p w14:paraId="1B18DA9D">
      <w:pPr>
        <w:pStyle w:val="4"/>
        <w:keepNext w:val="0"/>
        <w:keepLines w:val="0"/>
        <w:pageBreakBefore w:val="0"/>
        <w:kinsoku/>
        <w:wordWrap/>
        <w:overflowPunct/>
        <w:topLinePunct w:val="0"/>
        <w:autoSpaceDE/>
        <w:autoSpaceDN/>
        <w:bidi w:val="0"/>
        <w:spacing w:line="400" w:lineRule="exact"/>
        <w:ind w:firstLine="422" w:firstLineChars="200"/>
        <w:textAlignment w:val="auto"/>
        <w:rPr>
          <w:rFonts w:hint="eastAsia" w:hAnsi="宋体"/>
          <w:lang w:eastAsia="zh-CN"/>
        </w:rPr>
      </w:pPr>
      <w:r>
        <w:rPr>
          <w:rFonts w:hAnsi="宋体"/>
          <w:b/>
        </w:rPr>
        <w:t>2.3</w:t>
      </w:r>
      <w:r>
        <w:rPr>
          <w:rFonts w:hint="eastAsia" w:hAnsi="宋体"/>
        </w:rPr>
        <w:t>响应性评审：</w:t>
      </w:r>
    </w:p>
    <w:p w14:paraId="7B2D1DA7">
      <w:pPr>
        <w:pStyle w:val="4"/>
        <w:keepNext w:val="0"/>
        <w:keepLines w:val="0"/>
        <w:pageBreakBefore w:val="0"/>
        <w:kinsoku/>
        <w:wordWrap/>
        <w:overflowPunct/>
        <w:topLinePunct w:val="0"/>
        <w:autoSpaceDE/>
        <w:autoSpaceDN/>
        <w:bidi w:val="0"/>
        <w:spacing w:line="400" w:lineRule="exact"/>
        <w:ind w:firstLine="420" w:firstLineChars="200"/>
        <w:textAlignment w:val="auto"/>
        <w:rPr>
          <w:rFonts w:hAnsi="宋体"/>
        </w:rPr>
      </w:pPr>
      <w:r>
        <w:rPr>
          <w:rFonts w:hint="eastAsia" w:hAnsi="宋体"/>
        </w:rPr>
        <w:t>（</w:t>
      </w:r>
      <w:r>
        <w:rPr>
          <w:rFonts w:hAnsi="宋体"/>
        </w:rPr>
        <w:t>1）</w:t>
      </w:r>
      <w:r>
        <w:rPr>
          <w:rFonts w:hint="eastAsia" w:hAnsi="宋体"/>
        </w:rPr>
        <w:t>报价</w:t>
      </w:r>
      <w:r>
        <w:rPr>
          <w:rFonts w:hint="eastAsia" w:hAnsi="宋体"/>
          <w:lang w:eastAsia="zh-CN"/>
        </w:rPr>
        <w:t>文件</w:t>
      </w:r>
      <w:r>
        <w:rPr>
          <w:rFonts w:hint="eastAsia" w:hAnsi="宋体"/>
        </w:rPr>
        <w:t>上载明的内容符合询价文件要求；</w:t>
      </w:r>
    </w:p>
    <w:p w14:paraId="20F12583">
      <w:pPr>
        <w:pStyle w:val="4"/>
        <w:keepNext w:val="0"/>
        <w:keepLines w:val="0"/>
        <w:pageBreakBefore w:val="0"/>
        <w:kinsoku/>
        <w:wordWrap/>
        <w:overflowPunct/>
        <w:topLinePunct w:val="0"/>
        <w:autoSpaceDE/>
        <w:autoSpaceDN/>
        <w:bidi w:val="0"/>
        <w:spacing w:line="400" w:lineRule="exact"/>
        <w:ind w:firstLine="420" w:firstLineChars="200"/>
        <w:textAlignment w:val="auto"/>
        <w:rPr>
          <w:rFonts w:hAnsi="宋体"/>
        </w:rPr>
      </w:pPr>
      <w:r>
        <w:rPr>
          <w:rFonts w:hint="eastAsia" w:hAnsi="宋体"/>
        </w:rPr>
        <w:t>（</w:t>
      </w:r>
      <w:r>
        <w:rPr>
          <w:rFonts w:hAnsi="宋体"/>
        </w:rPr>
        <w:t>3</w:t>
      </w:r>
      <w:r>
        <w:rPr>
          <w:rFonts w:hint="eastAsia" w:hAnsi="宋体"/>
        </w:rPr>
        <w:t>）报价</w:t>
      </w:r>
      <w:r>
        <w:rPr>
          <w:rFonts w:hint="eastAsia" w:hAnsi="宋体"/>
          <w:lang w:eastAsia="zh-CN"/>
        </w:rPr>
        <w:t>文件</w:t>
      </w:r>
      <w:r>
        <w:rPr>
          <w:rFonts w:hint="eastAsia" w:hAnsi="宋体"/>
        </w:rPr>
        <w:t>上的报价总价及各分项报价均不低于资产评估价；</w:t>
      </w:r>
    </w:p>
    <w:p w14:paraId="03D49269">
      <w:pPr>
        <w:pStyle w:val="4"/>
        <w:keepNext w:val="0"/>
        <w:keepLines w:val="0"/>
        <w:pageBreakBefore w:val="0"/>
        <w:kinsoku/>
        <w:wordWrap/>
        <w:overflowPunct/>
        <w:topLinePunct w:val="0"/>
        <w:autoSpaceDE/>
        <w:autoSpaceDN/>
        <w:bidi w:val="0"/>
        <w:spacing w:line="400" w:lineRule="exact"/>
        <w:ind w:firstLine="420" w:firstLineChars="200"/>
        <w:textAlignment w:val="auto"/>
        <w:rPr>
          <w:rFonts w:hAnsi="宋体"/>
        </w:rPr>
      </w:pPr>
      <w:r>
        <w:rPr>
          <w:rFonts w:hint="eastAsia" w:hAnsi="宋体"/>
        </w:rPr>
        <w:t>（</w:t>
      </w:r>
      <w:r>
        <w:rPr>
          <w:rFonts w:hAnsi="宋体"/>
        </w:rPr>
        <w:t>4</w:t>
      </w:r>
      <w:r>
        <w:rPr>
          <w:rFonts w:hint="eastAsia" w:hAnsi="宋体"/>
        </w:rPr>
        <w:t>）报价文件对询价文件的实质性要求和条件作出响应；</w:t>
      </w:r>
    </w:p>
    <w:p w14:paraId="279595C2">
      <w:pPr>
        <w:pStyle w:val="4"/>
        <w:keepNext w:val="0"/>
        <w:keepLines w:val="0"/>
        <w:pageBreakBefore w:val="0"/>
        <w:kinsoku/>
        <w:wordWrap/>
        <w:overflowPunct/>
        <w:topLinePunct w:val="0"/>
        <w:autoSpaceDE/>
        <w:autoSpaceDN/>
        <w:bidi w:val="0"/>
        <w:spacing w:line="400" w:lineRule="exact"/>
        <w:ind w:firstLine="420" w:firstLineChars="200"/>
        <w:textAlignment w:val="auto"/>
        <w:rPr>
          <w:rFonts w:hint="eastAsia" w:hAnsi="宋体"/>
        </w:rPr>
      </w:pPr>
      <w:r>
        <w:rPr>
          <w:rFonts w:hint="eastAsia" w:hAnsi="宋体"/>
        </w:rPr>
        <w:t>（</w:t>
      </w:r>
      <w:r>
        <w:rPr>
          <w:rFonts w:hAnsi="宋体"/>
        </w:rPr>
        <w:t>5</w:t>
      </w:r>
      <w:r>
        <w:rPr>
          <w:rFonts w:hint="eastAsia" w:hAnsi="宋体"/>
        </w:rPr>
        <w:t>）报价</w:t>
      </w:r>
      <w:r>
        <w:rPr>
          <w:rFonts w:hint="eastAsia" w:hAnsi="宋体"/>
          <w:lang w:eastAsia="zh-CN"/>
        </w:rPr>
        <w:t>文件</w:t>
      </w:r>
      <w:r>
        <w:rPr>
          <w:rFonts w:hint="eastAsia" w:hAnsi="宋体"/>
        </w:rPr>
        <w:t>不应附有询价人不能接受的条件。</w:t>
      </w:r>
    </w:p>
    <w:p w14:paraId="3BD84090">
      <w:pPr>
        <w:keepNext w:val="0"/>
        <w:keepLines w:val="0"/>
        <w:pageBreakBefore w:val="0"/>
        <w:kinsoku/>
        <w:wordWrap/>
        <w:overflowPunct/>
        <w:topLinePunct w:val="0"/>
        <w:autoSpaceDE/>
        <w:autoSpaceDN/>
        <w:bidi w:val="0"/>
        <w:spacing w:line="400" w:lineRule="exact"/>
        <w:textAlignment w:val="auto"/>
        <w:rPr>
          <w:rFonts w:ascii="宋体" w:hAnsi="宋体" w:cs="Courier New"/>
          <w:b/>
          <w:sz w:val="21"/>
          <w:szCs w:val="21"/>
        </w:rPr>
      </w:pPr>
      <w:r>
        <w:rPr>
          <w:rFonts w:ascii="宋体" w:hAnsi="宋体" w:cs="Courier New"/>
          <w:b/>
          <w:sz w:val="21"/>
          <w:szCs w:val="21"/>
        </w:rPr>
        <w:t>3.</w:t>
      </w:r>
      <w:r>
        <w:rPr>
          <w:rFonts w:hint="eastAsia" w:ascii="宋体" w:hAnsi="宋体" w:cs="Courier New"/>
          <w:b/>
          <w:sz w:val="21"/>
          <w:szCs w:val="21"/>
        </w:rPr>
        <w:t>报价文件相关信息的核查</w:t>
      </w:r>
    </w:p>
    <w:p w14:paraId="6A877C0B">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评审委员会应对在评审过程中发现的报价人与报价人之间、报价人与询价人之间存在的串通报价的情形进行评审和认定。报价人存在串通报价、弄虚作假行贿等违法行为的,评审委员会应否决其报价</w:t>
      </w:r>
      <w:r>
        <w:rPr>
          <w:rFonts w:hint="eastAsia" w:ascii="宋体" w:hAnsi="宋体"/>
          <w:sz w:val="21"/>
          <w:szCs w:val="21"/>
        </w:rPr>
        <w:t>。</w:t>
      </w:r>
    </w:p>
    <w:p w14:paraId="31B808A9">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(1)有下列情形之一的,属于报价人相互串通报价:</w:t>
      </w:r>
    </w:p>
    <w:p w14:paraId="3AB637B2">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a.报价人之间协商报价等报价文件的实质性内容</w:t>
      </w:r>
      <w:r>
        <w:rPr>
          <w:rFonts w:hint="eastAsia" w:ascii="宋体" w:hAnsi="宋体"/>
          <w:sz w:val="21"/>
          <w:szCs w:val="21"/>
        </w:rPr>
        <w:t>；</w:t>
      </w:r>
    </w:p>
    <w:p w14:paraId="145DD9BB">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b.报价人之间约定中标人</w:t>
      </w:r>
      <w:r>
        <w:rPr>
          <w:rFonts w:hint="eastAsia" w:ascii="宋体" w:hAnsi="宋体"/>
          <w:sz w:val="21"/>
          <w:szCs w:val="21"/>
        </w:rPr>
        <w:t>；</w:t>
      </w:r>
    </w:p>
    <w:p w14:paraId="074FAB2E">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c.报价人之间约定部分报价人放弃报价或中标</w:t>
      </w:r>
      <w:r>
        <w:rPr>
          <w:rFonts w:hint="eastAsia" w:ascii="宋体" w:hAnsi="宋体"/>
          <w:sz w:val="21"/>
          <w:szCs w:val="21"/>
        </w:rPr>
        <w:t>；</w:t>
      </w:r>
    </w:p>
    <w:p w14:paraId="1A79B874">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d.属于同一集团、协会、商会等组织成员的报价人按照该组织要求协同报价</w:t>
      </w:r>
      <w:r>
        <w:rPr>
          <w:rFonts w:hint="eastAsia" w:ascii="宋体" w:hAnsi="宋体"/>
          <w:sz w:val="21"/>
          <w:szCs w:val="21"/>
        </w:rPr>
        <w:t>；</w:t>
      </w:r>
    </w:p>
    <w:p w14:paraId="30C594C4">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e.报价人之间为谋取中标或排斥特定报价人而采取的其他联合行动。</w:t>
      </w:r>
    </w:p>
    <w:p w14:paraId="50020BFC">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(2)有下列情形之一的,视为报价人相互串通报价:</w:t>
      </w:r>
    </w:p>
    <w:p w14:paraId="1E031AE2">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a.不同报价人的报价文件由同一单位或个人编制</w:t>
      </w:r>
      <w:r>
        <w:rPr>
          <w:rFonts w:hint="eastAsia" w:ascii="宋体" w:hAnsi="宋体"/>
          <w:sz w:val="21"/>
          <w:szCs w:val="21"/>
        </w:rPr>
        <w:t>；</w:t>
      </w:r>
    </w:p>
    <w:p w14:paraId="06482D93">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b.不同报价人委托同一单位或个人办理报价事宜</w:t>
      </w:r>
      <w:r>
        <w:rPr>
          <w:rFonts w:hint="eastAsia" w:ascii="宋体" w:hAnsi="宋体"/>
          <w:sz w:val="21"/>
          <w:szCs w:val="21"/>
        </w:rPr>
        <w:t>；</w:t>
      </w:r>
    </w:p>
    <w:p w14:paraId="638350EC">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c.不同报价人的报价文件载明的项目管理成员为同一人</w:t>
      </w:r>
      <w:r>
        <w:rPr>
          <w:rFonts w:hint="eastAsia" w:ascii="宋体" w:hAnsi="宋体"/>
          <w:sz w:val="21"/>
          <w:szCs w:val="21"/>
        </w:rPr>
        <w:t>；</w:t>
      </w:r>
    </w:p>
    <w:p w14:paraId="15E0DD3C">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d.不同报价人的报价文件异常一致或报价呈规律性差异</w:t>
      </w:r>
      <w:r>
        <w:rPr>
          <w:rFonts w:hint="eastAsia" w:ascii="宋体" w:hAnsi="宋体"/>
          <w:sz w:val="21"/>
          <w:szCs w:val="21"/>
        </w:rPr>
        <w:t>；</w:t>
      </w:r>
    </w:p>
    <w:p w14:paraId="2FE6D6B2">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e.不同报价人的报价文件相互混装</w:t>
      </w:r>
      <w:r>
        <w:rPr>
          <w:rFonts w:hint="eastAsia" w:ascii="宋体" w:hAnsi="宋体"/>
          <w:sz w:val="21"/>
          <w:szCs w:val="21"/>
        </w:rPr>
        <w:t>；</w:t>
      </w:r>
    </w:p>
    <w:p w14:paraId="59EDC90D">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f.不同报价人的报价保证金从同一单位或个人的账户转出。</w:t>
      </w:r>
    </w:p>
    <w:p w14:paraId="0EB4A73A">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(3)有下列情形之一的,属于询价人与报价人串通报价:</w:t>
      </w:r>
    </w:p>
    <w:p w14:paraId="4E16EFE3">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a.询价人在开标前开启报价文件并将有关信息泄露给其他报价人</w:t>
      </w:r>
      <w:r>
        <w:rPr>
          <w:rFonts w:hint="eastAsia" w:ascii="宋体" w:hAnsi="宋体"/>
          <w:sz w:val="21"/>
          <w:szCs w:val="21"/>
        </w:rPr>
        <w:t>；</w:t>
      </w:r>
    </w:p>
    <w:p w14:paraId="0F4C5116">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b.询价人直接或间接向报价人泄露标底、评审委员会成员等信息</w:t>
      </w:r>
      <w:r>
        <w:rPr>
          <w:rFonts w:hint="eastAsia" w:ascii="宋体" w:hAnsi="宋体"/>
          <w:sz w:val="21"/>
          <w:szCs w:val="21"/>
        </w:rPr>
        <w:t>；</w:t>
      </w:r>
    </w:p>
    <w:p w14:paraId="02FC7EF9">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c.询价人明示或暗示报价人压低或抬高报价</w:t>
      </w:r>
      <w:r>
        <w:rPr>
          <w:rFonts w:hint="eastAsia" w:ascii="宋体" w:hAnsi="宋体"/>
          <w:sz w:val="21"/>
          <w:szCs w:val="21"/>
        </w:rPr>
        <w:t>；</w:t>
      </w:r>
    </w:p>
    <w:p w14:paraId="7048C934">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d.询价人授意报价人撤换、修改报价文件</w:t>
      </w:r>
      <w:r>
        <w:rPr>
          <w:rFonts w:hint="eastAsia" w:ascii="宋体" w:hAnsi="宋体"/>
          <w:sz w:val="21"/>
          <w:szCs w:val="21"/>
        </w:rPr>
        <w:t>；</w:t>
      </w:r>
    </w:p>
    <w:p w14:paraId="70386D11">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e.</w:t>
      </w:r>
      <w:r>
        <w:rPr>
          <w:rFonts w:hint="eastAsia" w:ascii="宋体" w:hAnsi="宋体"/>
          <w:sz w:val="21"/>
          <w:szCs w:val="21"/>
        </w:rPr>
        <w:t>询价人明示或暗示报价人为特定报价人中标提供方便；</w:t>
      </w:r>
    </w:p>
    <w:p w14:paraId="32DF002C">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f.</w:t>
      </w:r>
      <w:r>
        <w:rPr>
          <w:rFonts w:hint="eastAsia" w:ascii="宋体" w:hAnsi="宋体"/>
          <w:sz w:val="21"/>
          <w:szCs w:val="21"/>
        </w:rPr>
        <w:t>询价人与报价人为谋求特定报价人中标而采取的其他串通行为。</w:t>
      </w:r>
    </w:p>
    <w:p w14:paraId="7130C55E">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）报价人有下列情形之一的，属于弄虚作假的行为：</w:t>
      </w:r>
    </w:p>
    <w:p w14:paraId="2F3F556C">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a.</w:t>
      </w:r>
      <w:r>
        <w:rPr>
          <w:rFonts w:hint="eastAsia" w:ascii="宋体" w:hAnsi="宋体"/>
          <w:sz w:val="21"/>
          <w:szCs w:val="21"/>
        </w:rPr>
        <w:t>使用通过受让或租借等方式获取的资格、资质证书报价；</w:t>
      </w:r>
    </w:p>
    <w:p w14:paraId="3F1BE158">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b.</w:t>
      </w:r>
      <w:r>
        <w:rPr>
          <w:rFonts w:hint="eastAsia" w:ascii="宋体" w:hAnsi="宋体"/>
          <w:sz w:val="21"/>
          <w:szCs w:val="21"/>
        </w:rPr>
        <w:t>使用伪造、编造的许可证件；</w:t>
      </w:r>
    </w:p>
    <w:p w14:paraId="3C74F849">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c.</w:t>
      </w:r>
      <w:r>
        <w:rPr>
          <w:rFonts w:hint="eastAsia" w:ascii="宋体" w:hAnsi="宋体"/>
          <w:sz w:val="21"/>
          <w:szCs w:val="21"/>
        </w:rPr>
        <w:t>提供虚假的财务状况或业绩；</w:t>
      </w:r>
    </w:p>
    <w:p w14:paraId="25908137">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d.</w:t>
      </w:r>
      <w:r>
        <w:rPr>
          <w:rFonts w:hint="eastAsia" w:ascii="宋体" w:hAnsi="宋体"/>
          <w:sz w:val="21"/>
          <w:szCs w:val="21"/>
        </w:rPr>
        <w:t>提供虚假的项目负责人或主要技术人员简历、劳动关系证明；</w:t>
      </w:r>
    </w:p>
    <w:p w14:paraId="41458772">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e.</w:t>
      </w:r>
      <w:r>
        <w:rPr>
          <w:rFonts w:hint="eastAsia" w:ascii="宋体" w:hAnsi="宋体"/>
          <w:sz w:val="21"/>
          <w:szCs w:val="21"/>
        </w:rPr>
        <w:t>提供虚假的信用状况；</w:t>
      </w:r>
    </w:p>
    <w:p w14:paraId="4FF40221">
      <w:pPr>
        <w:keepNext w:val="0"/>
        <w:keepLines w:val="0"/>
        <w:pageBreakBefore w:val="0"/>
        <w:widowControl/>
        <w:kinsoku/>
        <w:wordWrap/>
        <w:overflowPunct/>
        <w:topLinePunct w:val="0"/>
        <w:autoSpaceDE/>
        <w:autoSpaceDN/>
        <w:bidi w:val="0"/>
        <w:spacing w:line="400" w:lineRule="exact"/>
        <w:ind w:firstLine="420" w:firstLineChars="200"/>
        <w:textAlignment w:val="auto"/>
        <w:rPr>
          <w:rFonts w:ascii="宋体" w:hAnsi="宋体"/>
          <w:sz w:val="21"/>
          <w:szCs w:val="21"/>
        </w:rPr>
      </w:pPr>
      <w:r>
        <w:rPr>
          <w:rFonts w:ascii="宋体" w:hAnsi="宋体"/>
          <w:sz w:val="21"/>
          <w:szCs w:val="21"/>
        </w:rPr>
        <w:t>f.</w:t>
      </w:r>
      <w:r>
        <w:rPr>
          <w:rFonts w:hint="eastAsia" w:ascii="宋体" w:hAnsi="宋体"/>
          <w:sz w:val="21"/>
          <w:szCs w:val="21"/>
        </w:rPr>
        <w:t>其他弄虚作假行为。</w:t>
      </w:r>
    </w:p>
    <w:p w14:paraId="38BC1CB0">
      <w:pPr>
        <w:keepNext w:val="0"/>
        <w:keepLines w:val="0"/>
        <w:pageBreakBefore w:val="0"/>
        <w:kinsoku/>
        <w:wordWrap/>
        <w:overflowPunct/>
        <w:topLinePunct w:val="0"/>
        <w:autoSpaceDE/>
        <w:autoSpaceDN/>
        <w:bidi w:val="0"/>
        <w:snapToGrid w:val="0"/>
        <w:spacing w:line="400" w:lineRule="exact"/>
        <w:textAlignment w:val="auto"/>
        <w:rPr>
          <w:rFonts w:ascii="宋体" w:hAnsi="宋体" w:cs="Courier New"/>
          <w:b/>
          <w:sz w:val="21"/>
          <w:szCs w:val="21"/>
        </w:rPr>
      </w:pPr>
      <w:r>
        <w:rPr>
          <w:rFonts w:hint="eastAsia" w:ascii="宋体" w:hAnsi="宋体" w:cs="Courier New"/>
          <w:b/>
          <w:sz w:val="21"/>
          <w:szCs w:val="21"/>
        </w:rPr>
        <w:t>4</w:t>
      </w:r>
      <w:r>
        <w:rPr>
          <w:rFonts w:ascii="宋体" w:hAnsi="宋体"/>
          <w:b/>
          <w:sz w:val="21"/>
          <w:szCs w:val="21"/>
        </w:rPr>
        <w:t>.报价文件的澄清和补正</w:t>
      </w:r>
    </w:p>
    <w:p w14:paraId="060B4F68">
      <w:pPr>
        <w:pStyle w:val="4"/>
        <w:keepNext w:val="0"/>
        <w:keepLines w:val="0"/>
        <w:pageBreakBefore w:val="0"/>
        <w:kinsoku/>
        <w:wordWrap/>
        <w:overflowPunct/>
        <w:topLinePunct w:val="0"/>
        <w:autoSpaceDE/>
        <w:autoSpaceDN/>
        <w:bidi w:val="0"/>
        <w:spacing w:line="400" w:lineRule="exact"/>
        <w:ind w:firstLine="422" w:firstLineChars="200"/>
        <w:textAlignment w:val="auto"/>
        <w:rPr>
          <w:rFonts w:hAnsi="宋体"/>
        </w:rPr>
      </w:pPr>
      <w:r>
        <w:rPr>
          <w:rFonts w:hint="eastAsia" w:hAnsi="宋体"/>
          <w:b/>
          <w:lang w:eastAsia="zh-CN"/>
        </w:rPr>
        <w:t>4</w:t>
      </w:r>
      <w:r>
        <w:rPr>
          <w:rFonts w:hAnsi="宋体"/>
          <w:b/>
        </w:rPr>
        <w:t>.1</w:t>
      </w:r>
      <w:r>
        <w:rPr>
          <w:rFonts w:hAnsi="宋体"/>
        </w:rPr>
        <w:t>在评审过程中，评审委员会可以书面形式要求报价人对所提交的报价文件中</w:t>
      </w:r>
      <w:r>
        <w:rPr>
          <w:rFonts w:hint="eastAsia" w:hAnsi="宋体"/>
        </w:rPr>
        <w:t>含义</w:t>
      </w:r>
      <w:r>
        <w:rPr>
          <w:rFonts w:hAnsi="宋体"/>
        </w:rPr>
        <w:t>不明确的内容</w:t>
      </w:r>
      <w:r>
        <w:rPr>
          <w:rFonts w:hint="eastAsia" w:hAnsi="宋体"/>
        </w:rPr>
        <w:t>、明显文字或计算错误</w:t>
      </w:r>
      <w:r>
        <w:rPr>
          <w:rFonts w:hAnsi="宋体"/>
        </w:rPr>
        <w:t>进行书面澄清或说明</w:t>
      </w:r>
      <w:r>
        <w:rPr>
          <w:rFonts w:hint="eastAsia" w:hAnsi="宋体"/>
        </w:rPr>
        <w:t>。</w:t>
      </w:r>
      <w:r>
        <w:rPr>
          <w:rFonts w:hAnsi="宋体"/>
        </w:rPr>
        <w:t>评审委员会不接受报价人主动提出的澄清、说明。报价人收到问题澄清通知后必须在规定时间内以书面（含传真）形式给予答复，报价人的澄清必须加盖报价人单位章或由法定代表人或其委托代理人签字</w:t>
      </w:r>
      <w:r>
        <w:rPr>
          <w:rFonts w:hint="eastAsia" w:hAnsi="宋体"/>
          <w:lang w:eastAsia="zh-CN"/>
        </w:rPr>
        <w:t>，</w:t>
      </w:r>
      <w:r>
        <w:rPr>
          <w:rFonts w:hint="eastAsia" w:hAnsi="宋体"/>
        </w:rPr>
        <w:t>报价人不按评审委员会要求澄清或说明的，评审委员会应否决其报价。</w:t>
      </w:r>
    </w:p>
    <w:p w14:paraId="14BE0278">
      <w:pPr>
        <w:pStyle w:val="4"/>
        <w:keepNext w:val="0"/>
        <w:keepLines w:val="0"/>
        <w:pageBreakBefore w:val="0"/>
        <w:kinsoku/>
        <w:wordWrap/>
        <w:overflowPunct/>
        <w:topLinePunct w:val="0"/>
        <w:autoSpaceDE/>
        <w:autoSpaceDN/>
        <w:bidi w:val="0"/>
        <w:spacing w:line="400" w:lineRule="exact"/>
        <w:ind w:firstLine="422" w:firstLineChars="200"/>
        <w:textAlignment w:val="auto"/>
        <w:rPr>
          <w:rFonts w:hAnsi="宋体"/>
        </w:rPr>
      </w:pPr>
      <w:r>
        <w:rPr>
          <w:rFonts w:hint="eastAsia" w:hAnsi="宋体"/>
          <w:b/>
          <w:lang w:eastAsia="zh-CN"/>
        </w:rPr>
        <w:t>4</w:t>
      </w:r>
      <w:r>
        <w:rPr>
          <w:rFonts w:hAnsi="宋体"/>
          <w:b/>
        </w:rPr>
        <w:t>.2</w:t>
      </w:r>
      <w:r>
        <w:rPr>
          <w:rFonts w:hAnsi="宋体"/>
        </w:rPr>
        <w:t>澄清</w:t>
      </w:r>
      <w:r>
        <w:rPr>
          <w:rFonts w:hint="eastAsia" w:hAnsi="宋体"/>
        </w:rPr>
        <w:t>和</w:t>
      </w:r>
      <w:r>
        <w:rPr>
          <w:rFonts w:hAnsi="宋体"/>
        </w:rPr>
        <w:t>说明不得</w:t>
      </w:r>
      <w:r>
        <w:rPr>
          <w:rFonts w:hint="eastAsia" w:hAnsi="宋体"/>
        </w:rPr>
        <w:t>超出报价文件的范围或</w:t>
      </w:r>
      <w:r>
        <w:rPr>
          <w:rFonts w:hAnsi="宋体"/>
        </w:rPr>
        <w:t>改变报价文件的实质性内容</w:t>
      </w:r>
      <w:r>
        <w:rPr>
          <w:rFonts w:hint="eastAsia" w:hAnsi="宋体"/>
        </w:rPr>
        <w:t>（算术性错误的修正除外）</w:t>
      </w:r>
      <w:r>
        <w:rPr>
          <w:rFonts w:hAnsi="宋体"/>
        </w:rPr>
        <w:t>。报价人的书面澄清、说明属于报价文件的组成部分。</w:t>
      </w:r>
    </w:p>
    <w:p w14:paraId="090E0F91">
      <w:pPr>
        <w:pStyle w:val="4"/>
        <w:keepNext w:val="0"/>
        <w:keepLines w:val="0"/>
        <w:pageBreakBefore w:val="0"/>
        <w:kinsoku/>
        <w:wordWrap/>
        <w:overflowPunct/>
        <w:topLinePunct w:val="0"/>
        <w:autoSpaceDE/>
        <w:autoSpaceDN/>
        <w:bidi w:val="0"/>
        <w:spacing w:line="400" w:lineRule="exact"/>
        <w:ind w:firstLine="422" w:firstLineChars="200"/>
        <w:textAlignment w:val="auto"/>
        <w:rPr>
          <w:rFonts w:hAnsi="宋体"/>
        </w:rPr>
      </w:pPr>
      <w:r>
        <w:rPr>
          <w:rFonts w:hint="eastAsia" w:hAnsi="宋体"/>
          <w:b/>
          <w:lang w:eastAsia="zh-CN"/>
        </w:rPr>
        <w:t>4</w:t>
      </w:r>
      <w:r>
        <w:rPr>
          <w:rFonts w:hAnsi="宋体"/>
          <w:b/>
        </w:rPr>
        <w:t>.3</w:t>
      </w:r>
      <w:r>
        <w:rPr>
          <w:rFonts w:hAnsi="宋体"/>
        </w:rPr>
        <w:t>评审委员会</w:t>
      </w:r>
      <w:r>
        <w:rPr>
          <w:rFonts w:hint="eastAsia" w:hAnsi="宋体"/>
        </w:rPr>
        <w:t>不得暗示或诱导报价人作出</w:t>
      </w:r>
      <w:r>
        <w:rPr>
          <w:rFonts w:hAnsi="宋体"/>
        </w:rPr>
        <w:t>澄清、说明，</w:t>
      </w:r>
      <w:r>
        <w:rPr>
          <w:rFonts w:hint="eastAsia" w:hAnsi="宋体"/>
        </w:rPr>
        <w:t>对报价人提交的澄清、说明有疑问的，</w:t>
      </w:r>
      <w:r>
        <w:rPr>
          <w:rFonts w:hAnsi="宋体"/>
        </w:rPr>
        <w:t>可以要求报价人进一步澄清</w:t>
      </w:r>
      <w:r>
        <w:rPr>
          <w:rFonts w:hint="eastAsia" w:hAnsi="宋体"/>
        </w:rPr>
        <w:t>或</w:t>
      </w:r>
      <w:r>
        <w:rPr>
          <w:rFonts w:hAnsi="宋体"/>
        </w:rPr>
        <w:t>说明，直至满足评审委员会的要求。</w:t>
      </w:r>
    </w:p>
    <w:p w14:paraId="1EA5049E">
      <w:pPr>
        <w:keepNext w:val="0"/>
        <w:keepLines w:val="0"/>
        <w:pageBreakBefore w:val="0"/>
        <w:kinsoku/>
        <w:wordWrap/>
        <w:overflowPunct/>
        <w:topLinePunct w:val="0"/>
        <w:autoSpaceDE/>
        <w:autoSpaceDN/>
        <w:bidi w:val="0"/>
        <w:spacing w:line="400" w:lineRule="exact"/>
        <w:ind w:firstLine="422" w:firstLineChars="200"/>
        <w:textAlignment w:val="auto"/>
        <w:rPr>
          <w:rFonts w:hint="eastAsia" w:hAnsi="宋体" w:cs="Courier New"/>
          <w:kern w:val="2"/>
          <w:sz w:val="21"/>
        </w:rPr>
      </w:pPr>
      <w:r>
        <w:rPr>
          <w:rFonts w:hint="eastAsia" w:ascii="宋体" w:hAnsi="宋体" w:cs="Courier New"/>
          <w:b/>
          <w:sz w:val="21"/>
          <w:szCs w:val="21"/>
        </w:rPr>
        <w:t>4</w:t>
      </w:r>
      <w:r>
        <w:rPr>
          <w:rFonts w:ascii="宋体" w:hAnsi="宋体" w:cs="Courier New"/>
          <w:b/>
          <w:sz w:val="21"/>
          <w:szCs w:val="21"/>
        </w:rPr>
        <w:t>.4</w:t>
      </w:r>
      <w:r>
        <w:rPr>
          <w:rFonts w:hint="eastAsia" w:ascii="宋体" w:hAnsi="宋体" w:cs="Courier New"/>
          <w:b/>
          <w:sz w:val="21"/>
          <w:szCs w:val="21"/>
        </w:rPr>
        <w:t xml:space="preserve"> </w:t>
      </w:r>
      <w:r>
        <w:rPr>
          <w:rFonts w:ascii="宋体" w:hAnsi="宋体" w:cs="Courier New"/>
          <w:sz w:val="21"/>
          <w:szCs w:val="21"/>
        </w:rPr>
        <w:t>凡超出询价文件规定的或给</w:t>
      </w:r>
      <w:r>
        <w:rPr>
          <w:rFonts w:hint="eastAsia" w:ascii="宋体" w:hAnsi="宋体" w:cs="Courier New"/>
          <w:sz w:val="21"/>
          <w:szCs w:val="21"/>
        </w:rPr>
        <w:t>询价人</w:t>
      </w:r>
      <w:r>
        <w:rPr>
          <w:rFonts w:ascii="宋体" w:hAnsi="宋体" w:cs="Courier New"/>
          <w:sz w:val="21"/>
          <w:szCs w:val="21"/>
        </w:rPr>
        <w:t>带来未曾要求的利益变化、偏差或其他因素在评审时不予考虑。</w:t>
      </w:r>
    </w:p>
    <w:p w14:paraId="071994BE">
      <w:pPr>
        <w:keepNext w:val="0"/>
        <w:keepLines w:val="0"/>
        <w:pageBreakBefore w:val="0"/>
        <w:kinsoku/>
        <w:wordWrap/>
        <w:overflowPunct/>
        <w:topLinePunct w:val="0"/>
        <w:autoSpaceDE/>
        <w:autoSpaceDN/>
        <w:bidi w:val="0"/>
        <w:spacing w:line="400" w:lineRule="exact"/>
        <w:ind w:firstLine="422" w:firstLineChars="200"/>
        <w:textAlignment w:val="auto"/>
        <w:rPr>
          <w:rFonts w:ascii="宋体" w:hAnsi="宋体" w:cs="Courier New"/>
          <w:sz w:val="21"/>
          <w:szCs w:val="21"/>
        </w:rPr>
      </w:pPr>
      <w:r>
        <w:rPr>
          <w:rFonts w:hint="eastAsia" w:ascii="宋体" w:hAnsi="宋体" w:cs="Courier New"/>
          <w:b/>
          <w:sz w:val="21"/>
          <w:szCs w:val="21"/>
        </w:rPr>
        <w:t>4</w:t>
      </w:r>
      <w:r>
        <w:rPr>
          <w:rFonts w:ascii="宋体" w:hAnsi="宋体" w:cs="Courier New"/>
          <w:b/>
          <w:sz w:val="21"/>
          <w:szCs w:val="21"/>
        </w:rPr>
        <w:t>.</w:t>
      </w:r>
      <w:r>
        <w:rPr>
          <w:rFonts w:hint="eastAsia" w:ascii="宋体" w:hAnsi="宋体" w:cs="Courier New"/>
          <w:b/>
          <w:sz w:val="21"/>
          <w:szCs w:val="21"/>
        </w:rPr>
        <w:t xml:space="preserve">5 </w:t>
      </w:r>
      <w:r>
        <w:rPr>
          <w:rFonts w:hAnsi="宋体" w:cs="Courier New"/>
          <w:kern w:val="2"/>
          <w:sz w:val="21"/>
        </w:rPr>
        <w:t>若未影响到中标候选人排序，评审委员会也可不要求</w:t>
      </w:r>
      <w:r>
        <w:rPr>
          <w:rFonts w:hint="eastAsia" w:hAnsi="宋体" w:cs="Courier New"/>
          <w:kern w:val="2"/>
          <w:sz w:val="21"/>
        </w:rPr>
        <w:t>报价人澄清。</w:t>
      </w:r>
    </w:p>
    <w:p w14:paraId="59083FA8">
      <w:pPr>
        <w:keepNext w:val="0"/>
        <w:keepLines w:val="0"/>
        <w:pageBreakBefore w:val="0"/>
        <w:kinsoku/>
        <w:wordWrap/>
        <w:overflowPunct/>
        <w:topLinePunct w:val="0"/>
        <w:autoSpaceDE/>
        <w:autoSpaceDN/>
        <w:bidi w:val="0"/>
        <w:spacing w:line="400" w:lineRule="exact"/>
        <w:textAlignment w:val="auto"/>
        <w:rPr>
          <w:rFonts w:ascii="宋体" w:hAnsi="宋体"/>
          <w:b/>
          <w:sz w:val="21"/>
          <w:szCs w:val="21"/>
        </w:rPr>
      </w:pPr>
      <w:r>
        <w:rPr>
          <w:rFonts w:hint="eastAsia" w:ascii="宋体" w:hAnsi="宋体" w:cs="Courier New"/>
          <w:b/>
          <w:sz w:val="21"/>
          <w:szCs w:val="21"/>
        </w:rPr>
        <w:t>5.</w:t>
      </w:r>
      <w:r>
        <w:rPr>
          <w:rFonts w:hint="eastAsia" w:ascii="宋体" w:hAnsi="宋体"/>
          <w:b/>
          <w:sz w:val="21"/>
          <w:szCs w:val="21"/>
        </w:rPr>
        <w:t>评审</w:t>
      </w:r>
      <w:r>
        <w:rPr>
          <w:rFonts w:ascii="宋体" w:hAnsi="宋体"/>
          <w:b/>
          <w:sz w:val="21"/>
          <w:szCs w:val="21"/>
        </w:rPr>
        <w:t>结果</w:t>
      </w:r>
    </w:p>
    <w:p w14:paraId="0C6591AF">
      <w:pPr>
        <w:pStyle w:val="4"/>
        <w:keepNext w:val="0"/>
        <w:keepLines w:val="0"/>
        <w:pageBreakBefore w:val="0"/>
        <w:kinsoku/>
        <w:wordWrap/>
        <w:overflowPunct/>
        <w:topLinePunct w:val="0"/>
        <w:autoSpaceDE/>
        <w:autoSpaceDN/>
        <w:bidi w:val="0"/>
        <w:spacing w:line="400" w:lineRule="exact"/>
        <w:ind w:firstLine="422" w:firstLineChars="200"/>
        <w:textAlignment w:val="auto"/>
        <w:rPr>
          <w:rFonts w:hint="eastAsia" w:hAnsi="宋体"/>
          <w:lang w:eastAsia="zh-CN"/>
        </w:rPr>
      </w:pPr>
      <w:r>
        <w:rPr>
          <w:rFonts w:hint="eastAsia" w:hAnsi="宋体"/>
          <w:b/>
          <w:lang w:eastAsia="zh-CN"/>
        </w:rPr>
        <w:t>5</w:t>
      </w:r>
      <w:r>
        <w:rPr>
          <w:rFonts w:hAnsi="宋体"/>
          <w:b/>
        </w:rPr>
        <w:t>.1</w:t>
      </w:r>
      <w:r>
        <w:rPr>
          <w:rFonts w:hint="eastAsia" w:hAnsi="宋体"/>
        </w:rPr>
        <w:t xml:space="preserve"> </w:t>
      </w:r>
      <w:r>
        <w:rPr>
          <w:rFonts w:hint="eastAsia" w:hAnsi="宋体" w:cs="Courier New"/>
          <w:kern w:val="2"/>
          <w:sz w:val="21"/>
          <w:lang w:val="en-US" w:eastAsia="zh-CN"/>
        </w:rPr>
        <w:t>评审委员会对通过评审的报价文件，按照报价由高到低的顺序推荐3名中标候选人（若不足3名，则按相应数量推荐）</w:t>
      </w:r>
      <w:r>
        <w:rPr>
          <w:rFonts w:hint="eastAsia" w:hAnsi="宋体"/>
        </w:rPr>
        <w:t>，并标明排序</w:t>
      </w:r>
      <w:r>
        <w:rPr>
          <w:rFonts w:hAnsi="宋体"/>
        </w:rPr>
        <w:t>。</w:t>
      </w:r>
    </w:p>
    <w:p w14:paraId="5569D3C2">
      <w:pPr>
        <w:keepNext w:val="0"/>
        <w:keepLines w:val="0"/>
        <w:pageBreakBefore w:val="0"/>
        <w:kinsoku/>
        <w:wordWrap/>
        <w:overflowPunct/>
        <w:topLinePunct w:val="0"/>
        <w:autoSpaceDE/>
        <w:autoSpaceDN/>
        <w:bidi w:val="0"/>
        <w:spacing w:line="400" w:lineRule="exact"/>
        <w:ind w:firstLine="422" w:firstLineChars="200"/>
        <w:textAlignment w:val="auto"/>
        <w:rPr>
          <w:rFonts w:hint="default" w:ascii="宋体" w:hAnsi="宋体" w:cs="Courier New" w:eastAsiaTheme="minorEastAsia"/>
          <w:kern w:val="2"/>
          <w:sz w:val="21"/>
          <w:szCs w:val="20"/>
          <w:lang w:val="en-US" w:eastAsia="zh-CN" w:bidi="ar-SA"/>
        </w:rPr>
      </w:pPr>
      <w:r>
        <w:rPr>
          <w:rFonts w:hint="eastAsia" w:ascii="宋体" w:hAnsi="宋体" w:cs="Courier New" w:eastAsiaTheme="minorEastAsia"/>
          <w:b/>
          <w:bCs/>
          <w:kern w:val="2"/>
          <w:sz w:val="21"/>
          <w:szCs w:val="20"/>
          <w:lang w:val="en-US" w:eastAsia="zh-CN" w:bidi="ar-SA"/>
        </w:rPr>
        <w:t>5.2</w:t>
      </w:r>
      <w:r>
        <w:rPr>
          <w:rFonts w:hint="eastAsia" w:ascii="宋体" w:hAnsi="宋体" w:cs="Courier New" w:eastAsiaTheme="minorEastAsia"/>
          <w:kern w:val="2"/>
          <w:sz w:val="21"/>
          <w:szCs w:val="20"/>
          <w:lang w:val="en-US" w:eastAsia="zh-CN" w:bidi="ar-SA"/>
        </w:rPr>
        <w:t>评审委员会完成评审后，应向询价人提交书面评审报告。</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E4E1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52152">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952152">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1518D">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E86EA"/>
    <w:multiLevelType w:val="singleLevel"/>
    <w:tmpl w:val="ED5E86EA"/>
    <w:lvl w:ilvl="0" w:tentative="0">
      <w:start w:val="6"/>
      <w:numFmt w:val="chineseCounting"/>
      <w:suff w:val="nothing"/>
      <w:lvlText w:val="%1、"/>
      <w:lvlJc w:val="left"/>
      <w:rPr>
        <w:rFonts w:hint="eastAsia"/>
      </w:rPr>
    </w:lvl>
  </w:abstractNum>
  <w:abstractNum w:abstractNumId="1">
    <w:nsid w:val="767049C7"/>
    <w:multiLevelType w:val="singleLevel"/>
    <w:tmpl w:val="767049C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NjAxOGU2NjA5YTZjODM2ZjZiMmM4ZTI4Yzk5MTYifQ=="/>
  </w:docVars>
  <w:rsids>
    <w:rsidRoot w:val="12712E68"/>
    <w:rsid w:val="019432A9"/>
    <w:rsid w:val="040F3BF0"/>
    <w:rsid w:val="046E620B"/>
    <w:rsid w:val="04FF3338"/>
    <w:rsid w:val="051F1B20"/>
    <w:rsid w:val="057233DC"/>
    <w:rsid w:val="05CB7B8E"/>
    <w:rsid w:val="061D2E70"/>
    <w:rsid w:val="073C16BC"/>
    <w:rsid w:val="074F1F96"/>
    <w:rsid w:val="07560445"/>
    <w:rsid w:val="09083798"/>
    <w:rsid w:val="090F576C"/>
    <w:rsid w:val="09465686"/>
    <w:rsid w:val="0A130B1F"/>
    <w:rsid w:val="0A351CCC"/>
    <w:rsid w:val="0B5E178B"/>
    <w:rsid w:val="0C6D3413"/>
    <w:rsid w:val="0D8E10BE"/>
    <w:rsid w:val="0E317059"/>
    <w:rsid w:val="0F8341AE"/>
    <w:rsid w:val="0F9A034A"/>
    <w:rsid w:val="107305B5"/>
    <w:rsid w:val="10795F60"/>
    <w:rsid w:val="11D84852"/>
    <w:rsid w:val="12712E68"/>
    <w:rsid w:val="12E82EF7"/>
    <w:rsid w:val="13885ADE"/>
    <w:rsid w:val="1507780A"/>
    <w:rsid w:val="151807FC"/>
    <w:rsid w:val="167A469C"/>
    <w:rsid w:val="180B0603"/>
    <w:rsid w:val="1A4D518E"/>
    <w:rsid w:val="1BF245B7"/>
    <w:rsid w:val="1E9C0A06"/>
    <w:rsid w:val="224F46D5"/>
    <w:rsid w:val="226F6BBE"/>
    <w:rsid w:val="22D43A35"/>
    <w:rsid w:val="251117C9"/>
    <w:rsid w:val="26CD0CEB"/>
    <w:rsid w:val="26EB439A"/>
    <w:rsid w:val="282238D9"/>
    <w:rsid w:val="282D0145"/>
    <w:rsid w:val="29DD4D5D"/>
    <w:rsid w:val="2A2C6345"/>
    <w:rsid w:val="2D68627B"/>
    <w:rsid w:val="2D9C5A86"/>
    <w:rsid w:val="2DF829F8"/>
    <w:rsid w:val="2FAA35BC"/>
    <w:rsid w:val="2FC800BC"/>
    <w:rsid w:val="30067A09"/>
    <w:rsid w:val="31A47752"/>
    <w:rsid w:val="327A0EC0"/>
    <w:rsid w:val="339203BE"/>
    <w:rsid w:val="38D86C65"/>
    <w:rsid w:val="38DB01DF"/>
    <w:rsid w:val="38DB2A2C"/>
    <w:rsid w:val="39A47D4A"/>
    <w:rsid w:val="3A26183E"/>
    <w:rsid w:val="3B003F2D"/>
    <w:rsid w:val="3C105E5B"/>
    <w:rsid w:val="3CDD34B7"/>
    <w:rsid w:val="3CF427AF"/>
    <w:rsid w:val="3F9A5894"/>
    <w:rsid w:val="40E87E13"/>
    <w:rsid w:val="45B77797"/>
    <w:rsid w:val="47C96BBB"/>
    <w:rsid w:val="47FD15A7"/>
    <w:rsid w:val="48023EE2"/>
    <w:rsid w:val="49603BBF"/>
    <w:rsid w:val="4A686320"/>
    <w:rsid w:val="4AAA60C2"/>
    <w:rsid w:val="4BA94647"/>
    <w:rsid w:val="4DA53F04"/>
    <w:rsid w:val="4DAE7E65"/>
    <w:rsid w:val="4E6B32CF"/>
    <w:rsid w:val="4E7D6D7D"/>
    <w:rsid w:val="4F187EAC"/>
    <w:rsid w:val="4F5551B4"/>
    <w:rsid w:val="4F9E6E89"/>
    <w:rsid w:val="4FE76B4C"/>
    <w:rsid w:val="511C421F"/>
    <w:rsid w:val="523C44AE"/>
    <w:rsid w:val="534A20F7"/>
    <w:rsid w:val="547B7EB8"/>
    <w:rsid w:val="54F7579C"/>
    <w:rsid w:val="552D68C2"/>
    <w:rsid w:val="555D6CF0"/>
    <w:rsid w:val="55A46601"/>
    <w:rsid w:val="55BA33EB"/>
    <w:rsid w:val="55E00E1F"/>
    <w:rsid w:val="56E82583"/>
    <w:rsid w:val="591A70DE"/>
    <w:rsid w:val="591C277A"/>
    <w:rsid w:val="596F15FC"/>
    <w:rsid w:val="5A4E296C"/>
    <w:rsid w:val="5AED4FBA"/>
    <w:rsid w:val="5B474BD0"/>
    <w:rsid w:val="5D191E2A"/>
    <w:rsid w:val="5DCC0787"/>
    <w:rsid w:val="5DF31004"/>
    <w:rsid w:val="5EDF0FA2"/>
    <w:rsid w:val="5F026C91"/>
    <w:rsid w:val="5F8B2697"/>
    <w:rsid w:val="5FF22753"/>
    <w:rsid w:val="60611EAF"/>
    <w:rsid w:val="636D5D54"/>
    <w:rsid w:val="63D657AA"/>
    <w:rsid w:val="65B725EF"/>
    <w:rsid w:val="66744D0C"/>
    <w:rsid w:val="66997BB9"/>
    <w:rsid w:val="66B04987"/>
    <w:rsid w:val="67121813"/>
    <w:rsid w:val="676E0A45"/>
    <w:rsid w:val="67A73EFC"/>
    <w:rsid w:val="69C70325"/>
    <w:rsid w:val="6AE128B8"/>
    <w:rsid w:val="6B9072FE"/>
    <w:rsid w:val="6C2E088C"/>
    <w:rsid w:val="6C783609"/>
    <w:rsid w:val="6FD01D4F"/>
    <w:rsid w:val="6FE67ED1"/>
    <w:rsid w:val="704B68A8"/>
    <w:rsid w:val="732E0084"/>
    <w:rsid w:val="740B27F3"/>
    <w:rsid w:val="74FD38E6"/>
    <w:rsid w:val="75257B63"/>
    <w:rsid w:val="766B2A54"/>
    <w:rsid w:val="77380772"/>
    <w:rsid w:val="77384B1F"/>
    <w:rsid w:val="780F4648"/>
    <w:rsid w:val="78FF4092"/>
    <w:rsid w:val="7AF40353"/>
    <w:rsid w:val="7B6C65A3"/>
    <w:rsid w:val="7BC36A67"/>
    <w:rsid w:val="7BF00DA1"/>
    <w:rsid w:val="7C124D07"/>
    <w:rsid w:val="7D6A4A50"/>
    <w:rsid w:val="7E9C7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autoSpaceDE/>
      <w:autoSpaceDN/>
      <w:adjustRightInd/>
      <w:spacing w:before="260" w:after="260" w:line="416" w:lineRule="auto"/>
      <w:jc w:val="center"/>
      <w:outlineLvl w:val="1"/>
    </w:pPr>
    <w:rPr>
      <w:rFonts w:ascii="Arial" w:hAnsi="Arial"/>
      <w:b/>
      <w:bCs/>
      <w:kern w:val="2"/>
      <w:sz w:val="4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400" w:lineRule="exact"/>
      <w:ind w:firstLine="200" w:firstLineChars="200"/>
    </w:pPr>
  </w:style>
  <w:style w:type="paragraph" w:styleId="4">
    <w:name w:val="Plain Text"/>
    <w:basedOn w:val="1"/>
    <w:qFormat/>
    <w:uiPriority w:val="0"/>
    <w:rPr>
      <w:rFonts w:ascii="宋体" w:hAnsi="Courier New"/>
      <w:szCs w:val="20"/>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tabs>
        <w:tab w:val="left" w:pos="360"/>
      </w:tabs>
      <w:autoSpaceDE/>
      <w:autoSpaceDN/>
      <w:adjustRightInd/>
      <w:ind w:left="360" w:hanging="360" w:hangingChars="200"/>
      <w:jc w:val="center"/>
    </w:pPr>
    <w:rPr>
      <w:rFonts w:ascii="宋体" w:hAnsi="宋体"/>
      <w:b/>
      <w:bCs/>
      <w:kern w:val="44"/>
      <w:sz w:val="48"/>
      <w:szCs w:val="44"/>
    </w:rPr>
  </w:style>
  <w:style w:type="paragraph" w:customStyle="1" w:styleId="10">
    <w:name w:val="p0"/>
    <w:basedOn w:val="1"/>
    <w:qFormat/>
    <w:uiPriority w:val="99"/>
    <w:pPr>
      <w:widowControl/>
      <w:jc w:val="left"/>
    </w:pPr>
    <w:rPr>
      <w:rFonts w:ascii="Times New Roman" w:hAnsi="Times New Roman" w:cs="宋体"/>
      <w:kern w:val="0"/>
      <w:szCs w:val="21"/>
    </w:rPr>
  </w:style>
  <w:style w:type="paragraph" w:customStyle="1" w:styleId="11">
    <w:name w:val="列出段落1"/>
    <w:basedOn w:val="1"/>
    <w:qFormat/>
    <w:uiPriority w:val="34"/>
    <w:pPr>
      <w:autoSpaceDE/>
      <w:autoSpaceDN/>
      <w:adjustRightInd/>
      <w:ind w:firstLine="420" w:firstLineChars="200"/>
      <w:jc w:val="both"/>
    </w:pPr>
    <w:rPr>
      <w:rFonts w:eastAsia="宋体"/>
      <w:kern w:val="2"/>
      <w:sz w:val="21"/>
    </w:rPr>
  </w:style>
  <w:style w:type="paragraph" w:customStyle="1" w:styleId="12">
    <w:name w:val="标题 31"/>
    <w:basedOn w:val="1"/>
    <w:qFormat/>
    <w:uiPriority w:val="1"/>
    <w:pPr>
      <w:outlineLvl w:val="2"/>
    </w:pPr>
    <w:rPr>
      <w:rFonts w:ascii="Microsoft JhengHei" w:eastAsia="Microsoft JhengHei" w:cs="Microsoft JhengHei"/>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24</Pages>
  <Words>6417</Words>
  <Characters>6765</Characters>
  <Lines>0</Lines>
  <Paragraphs>0</Paragraphs>
  <TotalTime>4</TotalTime>
  <ScaleCrop>false</ScaleCrop>
  <LinksUpToDate>false</LinksUpToDate>
  <CharactersWithSpaces>7441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2023-11-21T00:41:00Z</dcterms:created>
  <dc:creator>陈婉竺</dc:creator>
  <cp:lastModifiedBy>陈婉竺</cp:lastModifiedBy>
  <cp:lastPrinted>2023-11-21T03:38:00Z</cp:lastPrinted>
  <dcterms:modified xsi:type="dcterms:W3CDTF">2024-11-27T02:35:07Z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51519007B64B4AD080D950DA39D71249</vt:lpwstr>
  </property>
</Properties>
</file>